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86" w:rsidRDefault="00C12F26" w:rsidP="007D3486">
      <w:pPr>
        <w:rPr>
          <w:b/>
        </w:rPr>
      </w:pPr>
      <w:r>
        <w:rPr>
          <w:b/>
          <w:noProof/>
        </w:rPr>
        <w:drawing>
          <wp:inline distT="0" distB="0" distL="0" distR="0">
            <wp:extent cx="3187700" cy="819150"/>
            <wp:effectExtent l="25400" t="0" r="0" b="0"/>
            <wp:docPr id="1" name="Picture 1" descr="SAS_log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_logo_8"/>
                    <pic:cNvPicPr>
                      <a:picLocks noChangeAspect="1" noChangeArrowheads="1"/>
                    </pic:cNvPicPr>
                  </pic:nvPicPr>
                  <pic:blipFill>
                    <a:blip r:embed="rId7" cstate="print"/>
                    <a:srcRect/>
                    <a:stretch>
                      <a:fillRect/>
                    </a:stretch>
                  </pic:blipFill>
                  <pic:spPr bwMode="auto">
                    <a:xfrm>
                      <a:off x="0" y="0"/>
                      <a:ext cx="3187700" cy="819150"/>
                    </a:xfrm>
                    <a:prstGeom prst="rect">
                      <a:avLst/>
                    </a:prstGeom>
                    <a:noFill/>
                    <a:ln w="9525">
                      <a:noFill/>
                      <a:miter lim="800000"/>
                      <a:headEnd/>
                      <a:tailEnd/>
                    </a:ln>
                  </pic:spPr>
                </pic:pic>
              </a:graphicData>
            </a:graphic>
          </wp:inline>
        </w:drawing>
      </w:r>
    </w:p>
    <w:p w:rsidR="007D3486" w:rsidRDefault="007D3486" w:rsidP="007D3486">
      <w:pPr>
        <w:jc w:val="center"/>
        <w:rPr>
          <w:b/>
        </w:rPr>
      </w:pPr>
    </w:p>
    <w:p w:rsidR="007D3486" w:rsidRPr="00797396" w:rsidRDefault="007D3486" w:rsidP="007D3486">
      <w:pPr>
        <w:jc w:val="center"/>
        <w:rPr>
          <w:sz w:val="32"/>
        </w:rPr>
      </w:pPr>
      <w:r w:rsidRPr="00797396">
        <w:rPr>
          <w:sz w:val="32"/>
        </w:rPr>
        <w:t>Brendan O'Leary, CV</w:t>
      </w:r>
    </w:p>
    <w:p w:rsidR="007D3486" w:rsidRPr="00797396" w:rsidRDefault="007D3486" w:rsidP="007D3486">
      <w:pPr>
        <w:jc w:val="center"/>
        <w:rPr>
          <w:sz w:val="20"/>
        </w:rPr>
      </w:pPr>
      <w:r w:rsidRPr="00797396">
        <w:rPr>
          <w:sz w:val="20"/>
        </w:rPr>
        <w:t xml:space="preserve">Lauder Professor of Political Science &amp; </w:t>
      </w:r>
    </w:p>
    <w:p w:rsidR="007D3486" w:rsidRPr="00797396" w:rsidRDefault="007D3486" w:rsidP="007D3486">
      <w:pPr>
        <w:jc w:val="center"/>
        <w:rPr>
          <w:sz w:val="20"/>
        </w:rPr>
      </w:pPr>
      <w:r w:rsidRPr="00797396">
        <w:rPr>
          <w:sz w:val="20"/>
        </w:rPr>
        <w:t>Director of the Penn Program in Ethnic Conflict</w:t>
      </w:r>
    </w:p>
    <w:p w:rsidR="007D3486" w:rsidRPr="00797396" w:rsidRDefault="007D3486" w:rsidP="007D3486">
      <w:pPr>
        <w:jc w:val="center"/>
        <w:rPr>
          <w:sz w:val="20"/>
        </w:rPr>
      </w:pPr>
      <w:r w:rsidRPr="00797396">
        <w:rPr>
          <w:sz w:val="20"/>
        </w:rPr>
        <w:t>University of Pennsylvania</w:t>
      </w:r>
    </w:p>
    <w:p w:rsidR="007D3486" w:rsidRPr="00797396" w:rsidRDefault="007D3486" w:rsidP="007D3486">
      <w:pPr>
        <w:jc w:val="center"/>
        <w:rPr>
          <w:sz w:val="20"/>
        </w:rPr>
      </w:pPr>
      <w:r w:rsidRPr="00797396">
        <w:rPr>
          <w:sz w:val="20"/>
        </w:rPr>
        <w:t xml:space="preserve">Tel: 215-573-0645, E-mail: </w:t>
      </w:r>
      <w:hyperlink r:id="rId8" w:history="1">
        <w:r w:rsidRPr="00797396">
          <w:rPr>
            <w:sz w:val="20"/>
          </w:rPr>
          <w:t>boleary@sas.upenn.edu</w:t>
        </w:r>
      </w:hyperlink>
    </w:p>
    <w:p w:rsidR="007D3486" w:rsidRPr="00797396" w:rsidRDefault="007D3486" w:rsidP="007D3486"/>
    <w:p w:rsidR="007D3486" w:rsidRPr="00797396" w:rsidRDefault="007D3486" w:rsidP="007D3486">
      <w:pPr>
        <w:sectPr w:rsidR="007D3486" w:rsidRPr="00797396">
          <w:headerReference w:type="default" r:id="rId9"/>
          <w:footerReference w:type="default" r:id="rId10"/>
          <w:type w:val="continuous"/>
          <w:pgSz w:w="12240" w:h="15840" w:code="1"/>
          <w:pgMar w:top="1080" w:right="1080" w:bottom="1166" w:left="1080" w:header="1152" w:footer="1152" w:gutter="0"/>
          <w:paperSrc w:first="1" w:other="1"/>
          <w:cols w:space="720"/>
        </w:sectPr>
      </w:pPr>
    </w:p>
    <w:p w:rsidR="007D3486" w:rsidRPr="00797396" w:rsidRDefault="007D3486" w:rsidP="007D3486">
      <w:pPr>
        <w:rPr>
          <w:rFonts w:ascii="Arial" w:hAnsi="Arial"/>
          <w:b/>
        </w:rPr>
      </w:pPr>
      <w:r w:rsidRPr="00797396">
        <w:rPr>
          <w:rFonts w:ascii="Arial" w:hAnsi="Arial"/>
          <w:b/>
        </w:rPr>
        <w:lastRenderedPageBreak/>
        <w:t>Personal information</w:t>
      </w:r>
    </w:p>
    <w:p w:rsidR="007D3486" w:rsidRDefault="007D3486" w:rsidP="007D3486">
      <w:pPr>
        <w:rPr>
          <w:sz w:val="20"/>
        </w:rPr>
      </w:pPr>
      <w:r w:rsidRPr="00797396">
        <w:rPr>
          <w:sz w:val="20"/>
        </w:rPr>
        <w:t xml:space="preserve">Irish and European Union citizen </w:t>
      </w:r>
    </w:p>
    <w:p w:rsidR="007D3486" w:rsidRPr="00797396" w:rsidRDefault="007D3486" w:rsidP="007D3486">
      <w:pPr>
        <w:rPr>
          <w:sz w:val="20"/>
        </w:rPr>
      </w:pPr>
      <w:r>
        <w:rPr>
          <w:sz w:val="20"/>
        </w:rPr>
        <w:t>Permanent resident of</w:t>
      </w:r>
      <w:r w:rsidR="00B6553E">
        <w:rPr>
          <w:sz w:val="20"/>
        </w:rPr>
        <w:t xml:space="preserve"> the USA</w:t>
      </w:r>
    </w:p>
    <w:p w:rsidR="007D3486" w:rsidRPr="00797396" w:rsidRDefault="007D3486" w:rsidP="007D3486"/>
    <w:p w:rsidR="007D3486" w:rsidRPr="00797396" w:rsidRDefault="007D3486" w:rsidP="007D3486">
      <w:r w:rsidRPr="00797396">
        <w:rPr>
          <w:rFonts w:ascii="Arial" w:hAnsi="Arial"/>
          <w:b/>
        </w:rPr>
        <w:t>Professional Career</w:t>
      </w:r>
    </w:p>
    <w:p w:rsidR="007D3486" w:rsidRPr="00797396" w:rsidRDefault="007D3486" w:rsidP="007D3486">
      <w:pPr>
        <w:rPr>
          <w:sz w:val="20"/>
        </w:rPr>
      </w:pPr>
      <w:r w:rsidRPr="00797396">
        <w:rPr>
          <w:b/>
          <w:sz w:val="20"/>
        </w:rPr>
        <w:t>University of Pennsylvania</w:t>
      </w:r>
      <w:r w:rsidRPr="00797396">
        <w:rPr>
          <w:sz w:val="20"/>
        </w:rPr>
        <w:t xml:space="preserve"> (2002-)</w:t>
      </w:r>
    </w:p>
    <w:p w:rsidR="007D3486" w:rsidRPr="00797396" w:rsidRDefault="007D3486" w:rsidP="007D3486">
      <w:pPr>
        <w:rPr>
          <w:sz w:val="20"/>
        </w:rPr>
      </w:pPr>
      <w:r w:rsidRPr="00797396">
        <w:rPr>
          <w:sz w:val="20"/>
        </w:rPr>
        <w:t xml:space="preserve">2003- </w:t>
      </w:r>
      <w:r w:rsidRPr="00797396">
        <w:rPr>
          <w:sz w:val="20"/>
        </w:rPr>
        <w:tab/>
        <w:t>Lauder Professor of Political Science</w:t>
      </w:r>
    </w:p>
    <w:p w:rsidR="007D3486" w:rsidRPr="00797396" w:rsidRDefault="007D3486" w:rsidP="007D3486">
      <w:pPr>
        <w:ind w:left="720" w:hanging="720"/>
        <w:rPr>
          <w:sz w:val="20"/>
        </w:rPr>
      </w:pPr>
      <w:r w:rsidRPr="00797396">
        <w:rPr>
          <w:sz w:val="20"/>
        </w:rPr>
        <w:t xml:space="preserve">2002-3  </w:t>
      </w:r>
      <w:r w:rsidRPr="00797396">
        <w:rPr>
          <w:sz w:val="20"/>
        </w:rPr>
        <w:tab/>
        <w:t>Stanley I. Sheerr Endowed Term Chair in the Social Sciences</w:t>
      </w:r>
    </w:p>
    <w:p w:rsidR="007D3486" w:rsidRPr="00797396" w:rsidRDefault="007D3486" w:rsidP="007D3486">
      <w:pPr>
        <w:ind w:left="720" w:hanging="720"/>
        <w:rPr>
          <w:sz w:val="20"/>
        </w:rPr>
      </w:pPr>
      <w:r w:rsidRPr="00797396">
        <w:rPr>
          <w:sz w:val="20"/>
        </w:rPr>
        <w:t>2007-</w:t>
      </w:r>
      <w:r w:rsidRPr="00797396">
        <w:rPr>
          <w:sz w:val="20"/>
        </w:rPr>
        <w:tab/>
        <w:t>Director of the University of Pennsylvania Program in Ethnic Conflict</w:t>
      </w:r>
    </w:p>
    <w:p w:rsidR="007D3486" w:rsidRPr="00797396" w:rsidRDefault="007D3486" w:rsidP="007D3486">
      <w:pPr>
        <w:ind w:left="720" w:hanging="720"/>
        <w:rPr>
          <w:sz w:val="20"/>
        </w:rPr>
      </w:pPr>
      <w:r w:rsidRPr="00797396">
        <w:rPr>
          <w:sz w:val="20"/>
        </w:rPr>
        <w:t xml:space="preserve">2002-7 </w:t>
      </w:r>
      <w:r w:rsidRPr="00797396">
        <w:rPr>
          <w:sz w:val="20"/>
        </w:rPr>
        <w:tab/>
        <w:t>Director of the Solomon Asch Center for the Study of Ethnopolitical Conflict</w:t>
      </w:r>
    </w:p>
    <w:p w:rsidR="007D3486" w:rsidRPr="00797396" w:rsidRDefault="007D3486" w:rsidP="007D3486">
      <w:pPr>
        <w:rPr>
          <w:sz w:val="20"/>
        </w:rPr>
      </w:pPr>
    </w:p>
    <w:p w:rsidR="007D3486" w:rsidRPr="00797396" w:rsidRDefault="007D3486" w:rsidP="007D3486">
      <w:pPr>
        <w:rPr>
          <w:sz w:val="20"/>
        </w:rPr>
      </w:pPr>
      <w:r w:rsidRPr="00797396">
        <w:rPr>
          <w:b/>
          <w:sz w:val="20"/>
        </w:rPr>
        <w:t>London School of Economics &amp; Political Science</w:t>
      </w:r>
      <w:r w:rsidRPr="00797396">
        <w:rPr>
          <w:sz w:val="20"/>
        </w:rPr>
        <w:t xml:space="preserve"> (1983-2003)</w:t>
      </w:r>
    </w:p>
    <w:p w:rsidR="007D3486" w:rsidRPr="00797396" w:rsidRDefault="007D3486" w:rsidP="007D3486">
      <w:pPr>
        <w:rPr>
          <w:sz w:val="20"/>
        </w:rPr>
      </w:pPr>
      <w:r w:rsidRPr="00797396">
        <w:rPr>
          <w:sz w:val="20"/>
        </w:rPr>
        <w:t xml:space="preserve">2000-2001 </w:t>
      </w:r>
      <w:r w:rsidRPr="00797396">
        <w:rPr>
          <w:sz w:val="20"/>
        </w:rPr>
        <w:tab/>
        <w:t>Academic Governor (elected)</w:t>
      </w:r>
    </w:p>
    <w:p w:rsidR="007D3486" w:rsidRPr="00797396" w:rsidRDefault="007D3486" w:rsidP="007D3486">
      <w:pPr>
        <w:rPr>
          <w:sz w:val="20"/>
        </w:rPr>
      </w:pPr>
      <w:r w:rsidRPr="00797396">
        <w:rPr>
          <w:sz w:val="20"/>
        </w:rPr>
        <w:t xml:space="preserve">1998-2001 </w:t>
      </w:r>
      <w:r w:rsidRPr="00797396">
        <w:rPr>
          <w:sz w:val="20"/>
        </w:rPr>
        <w:tab/>
        <w:t xml:space="preserve">Chair </w:t>
      </w:r>
      <w:r>
        <w:rPr>
          <w:sz w:val="20"/>
        </w:rPr>
        <w:t xml:space="preserve">(Convenor) </w:t>
      </w:r>
      <w:r w:rsidRPr="00797396">
        <w:rPr>
          <w:sz w:val="20"/>
        </w:rPr>
        <w:t xml:space="preserve">of the Government Dept </w:t>
      </w:r>
      <w:r>
        <w:rPr>
          <w:sz w:val="20"/>
        </w:rPr>
        <w:t xml:space="preserve"> (elected)</w:t>
      </w:r>
    </w:p>
    <w:p w:rsidR="007D3486" w:rsidRPr="00797396" w:rsidRDefault="007D3486" w:rsidP="007D3486">
      <w:pPr>
        <w:rPr>
          <w:sz w:val="20"/>
        </w:rPr>
      </w:pPr>
      <w:r w:rsidRPr="00797396">
        <w:rPr>
          <w:sz w:val="20"/>
        </w:rPr>
        <w:t xml:space="preserve">1996-2002 </w:t>
      </w:r>
      <w:r w:rsidRPr="00797396">
        <w:rPr>
          <w:sz w:val="20"/>
        </w:rPr>
        <w:tab/>
        <w:t>Professor of Political Science</w:t>
      </w:r>
    </w:p>
    <w:p w:rsidR="007D3486" w:rsidRPr="00797396" w:rsidRDefault="007D3486" w:rsidP="007D3486">
      <w:pPr>
        <w:rPr>
          <w:sz w:val="20"/>
        </w:rPr>
      </w:pPr>
      <w:r w:rsidRPr="00797396">
        <w:rPr>
          <w:sz w:val="20"/>
        </w:rPr>
        <w:t xml:space="preserve">1992-1996  </w:t>
      </w:r>
      <w:r w:rsidRPr="00797396">
        <w:rPr>
          <w:sz w:val="20"/>
        </w:rPr>
        <w:tab/>
        <w:t>Reader in Political Science</w:t>
      </w:r>
    </w:p>
    <w:p w:rsidR="007D3486" w:rsidRPr="00797396" w:rsidRDefault="007D3486" w:rsidP="007D3486">
      <w:pPr>
        <w:rPr>
          <w:sz w:val="20"/>
        </w:rPr>
      </w:pPr>
      <w:r w:rsidRPr="00797396">
        <w:rPr>
          <w:sz w:val="20"/>
        </w:rPr>
        <w:t xml:space="preserve">1990-1992  </w:t>
      </w:r>
      <w:r w:rsidRPr="00797396">
        <w:rPr>
          <w:sz w:val="20"/>
        </w:rPr>
        <w:tab/>
        <w:t>Senior Lecturer in Political Science</w:t>
      </w:r>
      <w:r w:rsidRPr="00797396">
        <w:rPr>
          <w:sz w:val="20"/>
        </w:rPr>
        <w:tab/>
      </w:r>
    </w:p>
    <w:p w:rsidR="007D3486" w:rsidRPr="00797396" w:rsidRDefault="007D3486" w:rsidP="007D3486">
      <w:pPr>
        <w:rPr>
          <w:sz w:val="20"/>
        </w:rPr>
      </w:pPr>
      <w:r w:rsidRPr="00797396">
        <w:rPr>
          <w:sz w:val="20"/>
        </w:rPr>
        <w:t xml:space="preserve">1988  </w:t>
      </w:r>
      <w:r w:rsidRPr="00797396">
        <w:rPr>
          <w:sz w:val="20"/>
        </w:rPr>
        <w:tab/>
      </w:r>
      <w:r w:rsidRPr="00797396">
        <w:rPr>
          <w:sz w:val="20"/>
        </w:rPr>
        <w:tab/>
        <w:t>Tenure Granted</w:t>
      </w:r>
      <w:r w:rsidRPr="00797396">
        <w:rPr>
          <w:sz w:val="20"/>
        </w:rPr>
        <w:tab/>
      </w:r>
    </w:p>
    <w:p w:rsidR="007D3486" w:rsidRPr="00797396" w:rsidRDefault="007D3486" w:rsidP="007D3486">
      <w:pPr>
        <w:rPr>
          <w:sz w:val="20"/>
        </w:rPr>
      </w:pPr>
      <w:r w:rsidRPr="00797396">
        <w:rPr>
          <w:sz w:val="20"/>
        </w:rPr>
        <w:t xml:space="preserve">1985-1990 </w:t>
      </w:r>
      <w:r w:rsidRPr="00797396">
        <w:rPr>
          <w:sz w:val="20"/>
        </w:rPr>
        <w:tab/>
        <w:t>Lecturer in Public Administration</w:t>
      </w:r>
    </w:p>
    <w:p w:rsidR="007D3486" w:rsidRPr="00797396" w:rsidRDefault="007D3486" w:rsidP="007D3486"/>
    <w:p w:rsidR="007D3486" w:rsidRPr="00797396" w:rsidRDefault="007D3486" w:rsidP="007D3486">
      <w:r w:rsidRPr="00797396">
        <w:rPr>
          <w:rFonts w:ascii="Arial" w:hAnsi="Arial"/>
          <w:b/>
        </w:rPr>
        <w:t>Education</w:t>
      </w:r>
    </w:p>
    <w:p w:rsidR="007D3486" w:rsidRPr="00797396" w:rsidRDefault="007D3486" w:rsidP="007D3486">
      <w:pPr>
        <w:rPr>
          <w:b/>
          <w:sz w:val="20"/>
        </w:rPr>
      </w:pPr>
    </w:p>
    <w:p w:rsidR="007D3486" w:rsidRPr="00797396" w:rsidRDefault="007D3486" w:rsidP="007D3486">
      <w:pPr>
        <w:rPr>
          <w:sz w:val="20"/>
        </w:rPr>
      </w:pPr>
      <w:r w:rsidRPr="00797396">
        <w:rPr>
          <w:b/>
          <w:sz w:val="20"/>
        </w:rPr>
        <w:t>London School of Economics &amp; Political Science</w:t>
      </w:r>
      <w:r>
        <w:rPr>
          <w:sz w:val="20"/>
        </w:rPr>
        <w:t>, Great Britain</w:t>
      </w:r>
    </w:p>
    <w:p w:rsidR="007D3486" w:rsidRPr="00797396" w:rsidRDefault="007D3486" w:rsidP="007D3486">
      <w:pPr>
        <w:ind w:left="720" w:hanging="720"/>
        <w:rPr>
          <w:sz w:val="20"/>
        </w:rPr>
      </w:pPr>
      <w:r w:rsidRPr="00797396">
        <w:rPr>
          <w:sz w:val="20"/>
        </w:rPr>
        <w:t xml:space="preserve">PhD: </w:t>
      </w:r>
      <w:r w:rsidRPr="00797396">
        <w:rPr>
          <w:sz w:val="20"/>
        </w:rPr>
        <w:tab/>
        <w:t xml:space="preserve">The Asiatic Mode of Production: Oriental Despotism, Historical Materialism, and Indian Historiography.  1988. </w:t>
      </w:r>
    </w:p>
    <w:p w:rsidR="007D3486" w:rsidRPr="00797396" w:rsidRDefault="007D3486" w:rsidP="007D3486">
      <w:pPr>
        <w:ind w:left="720"/>
        <w:rPr>
          <w:sz w:val="20"/>
        </w:rPr>
      </w:pPr>
      <w:r w:rsidRPr="00797396">
        <w:rPr>
          <w:sz w:val="20"/>
        </w:rPr>
        <w:t>Winner of the Robert McKenzie Memorial Prize.</w:t>
      </w:r>
      <w:r>
        <w:rPr>
          <w:sz w:val="20"/>
        </w:rPr>
        <w:t xml:space="preserve"> Thesis published as a book.</w:t>
      </w:r>
    </w:p>
    <w:p w:rsidR="007D3486" w:rsidRPr="00797396" w:rsidRDefault="007D3486" w:rsidP="007D3486">
      <w:pPr>
        <w:ind w:firstLine="720"/>
        <w:rPr>
          <w:sz w:val="20"/>
        </w:rPr>
      </w:pPr>
      <w:r w:rsidRPr="00797396">
        <w:rPr>
          <w:sz w:val="20"/>
        </w:rPr>
        <w:t>Examiners: Profs. Ernest Gellner (Cambridge) and Nicos Mouzelis (LSE).</w:t>
      </w:r>
    </w:p>
    <w:p w:rsidR="007D3486" w:rsidRPr="00797396" w:rsidRDefault="007D3486" w:rsidP="007D3486">
      <w:pPr>
        <w:rPr>
          <w:sz w:val="20"/>
        </w:rPr>
      </w:pPr>
    </w:p>
    <w:p w:rsidR="007D3486" w:rsidRPr="00797396" w:rsidRDefault="007D3486" w:rsidP="007D3486">
      <w:pPr>
        <w:rPr>
          <w:sz w:val="20"/>
        </w:rPr>
      </w:pPr>
      <w:r w:rsidRPr="00797396">
        <w:rPr>
          <w:b/>
          <w:sz w:val="20"/>
        </w:rPr>
        <w:t>Oxford University</w:t>
      </w:r>
      <w:r w:rsidRPr="00797396">
        <w:rPr>
          <w:sz w:val="20"/>
        </w:rPr>
        <w:t xml:space="preserve">, </w:t>
      </w:r>
      <w:r w:rsidRPr="00D85B91">
        <w:rPr>
          <w:b/>
          <w:sz w:val="20"/>
        </w:rPr>
        <w:t>Keble College</w:t>
      </w:r>
      <w:r>
        <w:rPr>
          <w:sz w:val="20"/>
        </w:rPr>
        <w:t>, Great Britain</w:t>
      </w:r>
    </w:p>
    <w:p w:rsidR="007D3486" w:rsidRPr="00797396" w:rsidRDefault="007D3486" w:rsidP="007D3486">
      <w:pPr>
        <w:rPr>
          <w:sz w:val="20"/>
        </w:rPr>
      </w:pPr>
      <w:r w:rsidRPr="00797396">
        <w:rPr>
          <w:sz w:val="20"/>
        </w:rPr>
        <w:t xml:space="preserve">BA:  </w:t>
      </w:r>
      <w:r w:rsidRPr="00797396">
        <w:rPr>
          <w:sz w:val="20"/>
        </w:rPr>
        <w:tab/>
        <w:t xml:space="preserve">Philosophy, Politics and Economics, First Class Honors, 1981. </w:t>
      </w:r>
    </w:p>
    <w:p w:rsidR="007D3486" w:rsidRPr="00797396" w:rsidRDefault="007D3486" w:rsidP="007D3486">
      <w:pPr>
        <w:ind w:firstLine="720"/>
        <w:rPr>
          <w:sz w:val="20"/>
        </w:rPr>
      </w:pPr>
      <w:r w:rsidRPr="00797396">
        <w:rPr>
          <w:sz w:val="20"/>
        </w:rPr>
        <w:t>Winner Open Scholarship, 1977-81.</w:t>
      </w:r>
    </w:p>
    <w:p w:rsidR="007D3486" w:rsidRPr="00797396" w:rsidRDefault="007D3486" w:rsidP="007D3486">
      <w:pPr>
        <w:ind w:firstLine="720"/>
      </w:pPr>
      <w:r w:rsidRPr="00797396">
        <w:rPr>
          <w:sz w:val="20"/>
        </w:rPr>
        <w:t>President of the JCR (elected).</w:t>
      </w:r>
    </w:p>
    <w:p w:rsidR="007D3486" w:rsidRPr="00797396" w:rsidRDefault="007D3486" w:rsidP="007D3486">
      <w:pPr>
        <w:rPr>
          <w:b/>
          <w:sz w:val="20"/>
        </w:rPr>
      </w:pPr>
    </w:p>
    <w:p w:rsidR="007D3486" w:rsidRPr="00797396" w:rsidRDefault="007D3486" w:rsidP="007D3486">
      <w:pPr>
        <w:rPr>
          <w:b/>
          <w:sz w:val="20"/>
        </w:rPr>
      </w:pPr>
      <w:r w:rsidRPr="00797396">
        <w:rPr>
          <w:b/>
          <w:sz w:val="20"/>
        </w:rPr>
        <w:t>St MacNissi’s College</w:t>
      </w:r>
      <w:r>
        <w:rPr>
          <w:sz w:val="20"/>
        </w:rPr>
        <w:t>, Co. Antrim, Northern</w:t>
      </w:r>
      <w:r w:rsidRPr="00797396">
        <w:rPr>
          <w:sz w:val="20"/>
        </w:rPr>
        <w:t xml:space="preserve"> Ireland</w:t>
      </w:r>
      <w:r w:rsidRPr="00797396">
        <w:rPr>
          <w:b/>
          <w:sz w:val="20"/>
        </w:rPr>
        <w:t xml:space="preserve"> </w:t>
      </w:r>
    </w:p>
    <w:p w:rsidR="007D3486" w:rsidRPr="00797396" w:rsidRDefault="007D3486" w:rsidP="007D3486">
      <w:pPr>
        <w:rPr>
          <w:sz w:val="20"/>
        </w:rPr>
      </w:pPr>
      <w:r w:rsidRPr="00797396">
        <w:rPr>
          <w:sz w:val="20"/>
        </w:rPr>
        <w:t>3 GCE A</w:t>
      </w:r>
      <w:r>
        <w:rPr>
          <w:sz w:val="20"/>
        </w:rPr>
        <w:t xml:space="preserve">dvanced </w:t>
      </w:r>
      <w:r w:rsidRPr="00797396">
        <w:rPr>
          <w:sz w:val="20"/>
        </w:rPr>
        <w:t xml:space="preserve"> Levels, 1976. </w:t>
      </w:r>
      <w:r>
        <w:rPr>
          <w:sz w:val="20"/>
        </w:rPr>
        <w:t xml:space="preserve"> </w:t>
      </w:r>
      <w:r w:rsidRPr="00797396">
        <w:rPr>
          <w:sz w:val="20"/>
        </w:rPr>
        <w:t>Winner of the Joint Association of Cla</w:t>
      </w:r>
      <w:r>
        <w:rPr>
          <w:sz w:val="20"/>
        </w:rPr>
        <w:t xml:space="preserve">ssical Teachers Prize for1st </w:t>
      </w:r>
      <w:r w:rsidRPr="00797396">
        <w:rPr>
          <w:sz w:val="20"/>
        </w:rPr>
        <w:t xml:space="preserve">Place in Ancient History. </w:t>
      </w:r>
    </w:p>
    <w:p w:rsidR="007D3486" w:rsidRPr="00797396" w:rsidRDefault="007D3486" w:rsidP="007D3486">
      <w:pPr>
        <w:rPr>
          <w:sz w:val="20"/>
        </w:rPr>
      </w:pPr>
      <w:r w:rsidRPr="00797396">
        <w:rPr>
          <w:sz w:val="20"/>
        </w:rPr>
        <w:t xml:space="preserve">11 GCE Ordinary Level, 1973-5. </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Primary Schools </w:t>
      </w:r>
    </w:p>
    <w:p w:rsidR="007D3486" w:rsidRPr="00797396" w:rsidRDefault="007D3486" w:rsidP="007D3486">
      <w:r w:rsidRPr="00797396">
        <w:rPr>
          <w:sz w:val="20"/>
        </w:rPr>
        <w:t xml:space="preserve">Multiple: including </w:t>
      </w:r>
      <w:r>
        <w:rPr>
          <w:sz w:val="20"/>
        </w:rPr>
        <w:t xml:space="preserve">In Ireland </w:t>
      </w:r>
      <w:r w:rsidRPr="00797396">
        <w:rPr>
          <w:sz w:val="20"/>
        </w:rPr>
        <w:t>Eden, Carrickfergus, Co. Antrim, Kirkistown, Cloughey, Co. Down,</w:t>
      </w:r>
      <w:r w:rsidRPr="00797396">
        <w:t xml:space="preserve"> </w:t>
      </w:r>
      <w:r w:rsidRPr="00797396">
        <w:rPr>
          <w:sz w:val="20"/>
        </w:rPr>
        <w:t xml:space="preserve">Strawberry Hill/Sunday’s Well  School, Cork, and various </w:t>
      </w:r>
      <w:r>
        <w:rPr>
          <w:sz w:val="20"/>
        </w:rPr>
        <w:t xml:space="preserve">primary </w:t>
      </w:r>
      <w:r w:rsidRPr="00797396">
        <w:rPr>
          <w:sz w:val="20"/>
        </w:rPr>
        <w:t>schools in Kaduna, Nigeria.</w:t>
      </w:r>
    </w:p>
    <w:p w:rsidR="007D3486" w:rsidRPr="00797396" w:rsidRDefault="007D3486" w:rsidP="007D3486"/>
    <w:p w:rsidR="007D3486" w:rsidRDefault="007D3486" w:rsidP="007D3486">
      <w:pPr>
        <w:rPr>
          <w:b/>
          <w:sz w:val="20"/>
        </w:rPr>
      </w:pPr>
    </w:p>
    <w:p w:rsidR="007D3486" w:rsidRDefault="007D3486" w:rsidP="007D3486">
      <w:pPr>
        <w:rPr>
          <w:b/>
          <w:sz w:val="20"/>
        </w:rPr>
      </w:pPr>
    </w:p>
    <w:p w:rsidR="007D3486" w:rsidRPr="00797396" w:rsidRDefault="007D3486" w:rsidP="007D3486">
      <w:pPr>
        <w:rPr>
          <w:b/>
          <w:sz w:val="20"/>
        </w:rPr>
      </w:pPr>
      <w:r>
        <w:rPr>
          <w:b/>
          <w:sz w:val="20"/>
        </w:rPr>
        <w:lastRenderedPageBreak/>
        <w:t>Prizes  &amp;</w:t>
      </w:r>
      <w:r w:rsidRPr="00797396">
        <w:rPr>
          <w:b/>
          <w:sz w:val="20"/>
        </w:rPr>
        <w:t xml:space="preserve"> Certificates</w:t>
      </w:r>
    </w:p>
    <w:p w:rsidR="007D3486" w:rsidRDefault="007D3486" w:rsidP="007D3486">
      <w:pPr>
        <w:rPr>
          <w:sz w:val="20"/>
        </w:rPr>
      </w:pPr>
      <w:r w:rsidRPr="00797396">
        <w:rPr>
          <w:sz w:val="20"/>
        </w:rPr>
        <w:t xml:space="preserve">Robert McKenzie Memorial Prize, PhD (1988).  </w:t>
      </w:r>
    </w:p>
    <w:p w:rsidR="007D3486" w:rsidRPr="00797396" w:rsidRDefault="007D3486" w:rsidP="007D3486">
      <w:pPr>
        <w:rPr>
          <w:sz w:val="20"/>
        </w:rPr>
      </w:pPr>
      <w:r w:rsidRPr="00797396">
        <w:rPr>
          <w:sz w:val="20"/>
        </w:rPr>
        <w:t>European Consortium for Political Research Summer School on Data Analysis, Essex University (1982).</w:t>
      </w:r>
    </w:p>
    <w:p w:rsidR="007D3486" w:rsidRPr="00797396" w:rsidRDefault="007D3486" w:rsidP="007D3486">
      <w:pPr>
        <w:rPr>
          <w:sz w:val="20"/>
        </w:rPr>
      </w:pPr>
      <w:r w:rsidRPr="00797396">
        <w:rPr>
          <w:sz w:val="20"/>
        </w:rPr>
        <w:t>Open scholarship, Keble College, Oxford University (1977-1981).</w:t>
      </w:r>
    </w:p>
    <w:p w:rsidR="007D3486" w:rsidRPr="00797396" w:rsidRDefault="007D3486" w:rsidP="007D3486">
      <w:pPr>
        <w:rPr>
          <w:sz w:val="20"/>
        </w:rPr>
      </w:pPr>
      <w:r w:rsidRPr="00E84B91">
        <w:rPr>
          <w:sz w:val="20"/>
          <w:lang w:val="fr-CA"/>
        </w:rPr>
        <w:t xml:space="preserve">Production Management Course,  N.I.  </w:t>
      </w:r>
      <w:r w:rsidRPr="00797396">
        <w:rPr>
          <w:sz w:val="20"/>
        </w:rPr>
        <w:t xml:space="preserve">Manpower Services (1977). </w:t>
      </w:r>
    </w:p>
    <w:p w:rsidR="007D3486" w:rsidRPr="00797396" w:rsidRDefault="007D3486" w:rsidP="007D3486">
      <w:pPr>
        <w:rPr>
          <w:sz w:val="20"/>
        </w:rPr>
      </w:pPr>
      <w:r>
        <w:rPr>
          <w:sz w:val="20"/>
        </w:rPr>
        <w:t xml:space="preserve">Winner, </w:t>
      </w:r>
      <w:r w:rsidRPr="00797396">
        <w:rPr>
          <w:sz w:val="20"/>
        </w:rPr>
        <w:t>Queen’s University Belfast/ Northern Bank Northern Ireland  Schools Debating Competition  (Pairs, 1975).</w:t>
      </w:r>
    </w:p>
    <w:p w:rsidR="007D3486" w:rsidRPr="00797396" w:rsidRDefault="007D3486" w:rsidP="007D3486">
      <w:pPr>
        <w:rPr>
          <w:sz w:val="20"/>
        </w:rPr>
      </w:pPr>
      <w:r w:rsidRPr="00797396">
        <w:rPr>
          <w:sz w:val="20"/>
        </w:rPr>
        <w:t>Winner,  Best Individual Speaker, Irish Times / Trinity College,  Dublin University,  All-Ireland Schools Debating Competition (1975).</w:t>
      </w:r>
    </w:p>
    <w:p w:rsidR="007D3486" w:rsidRPr="00797396" w:rsidRDefault="007D3486" w:rsidP="007D3486"/>
    <w:p w:rsidR="007D3486" w:rsidRPr="00797396" w:rsidRDefault="007D3486" w:rsidP="007D3486">
      <w:pPr>
        <w:rPr>
          <w:rFonts w:ascii="Arial" w:hAnsi="Arial"/>
          <w:b/>
        </w:rPr>
      </w:pPr>
      <w:r w:rsidRPr="00797396">
        <w:rPr>
          <w:rFonts w:ascii="Arial" w:hAnsi="Arial"/>
          <w:b/>
        </w:rPr>
        <w:t xml:space="preserve">Teaching experience </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PhD Supervision and examining  </w:t>
      </w:r>
    </w:p>
    <w:p w:rsidR="007D3486" w:rsidRPr="00797396" w:rsidRDefault="007D3486" w:rsidP="007D3486">
      <w:pPr>
        <w:rPr>
          <w:sz w:val="20"/>
        </w:rPr>
      </w:pPr>
      <w:r w:rsidRPr="00797396">
        <w:rPr>
          <w:sz w:val="20"/>
        </w:rPr>
        <w:t>PhD examinable courses at Penn:</w:t>
      </w:r>
      <w:r w:rsidR="00382908">
        <w:rPr>
          <w:sz w:val="20"/>
        </w:rPr>
        <w:t xml:space="preserve"> </w:t>
      </w:r>
      <w:r w:rsidRPr="00797396">
        <w:rPr>
          <w:sz w:val="20"/>
        </w:rPr>
        <w:t>National and Ethnic Conflict Regulation, 2002-</w:t>
      </w:r>
      <w:r w:rsidR="00CD7E77">
        <w:rPr>
          <w:sz w:val="20"/>
        </w:rPr>
        <w:t>;</w:t>
      </w:r>
      <w:r w:rsidR="00382908">
        <w:rPr>
          <w:sz w:val="20"/>
        </w:rPr>
        <w:t xml:space="preserve"> </w:t>
      </w:r>
      <w:r w:rsidRPr="00797396">
        <w:rPr>
          <w:sz w:val="20"/>
        </w:rPr>
        <w:t>Learning to be an Academic, 2003-4</w:t>
      </w:r>
    </w:p>
    <w:p w:rsidR="007D3486" w:rsidRPr="00797396" w:rsidRDefault="007D3486" w:rsidP="007D3486">
      <w:pPr>
        <w:rPr>
          <w:sz w:val="20"/>
        </w:rPr>
      </w:pPr>
      <w:r w:rsidRPr="00797396">
        <w:rPr>
          <w:sz w:val="20"/>
        </w:rPr>
        <w:t>Federal Failures and Successes, 2005-</w:t>
      </w:r>
      <w:r w:rsidR="00382908">
        <w:rPr>
          <w:sz w:val="20"/>
        </w:rPr>
        <w:t xml:space="preserve">; </w:t>
      </w:r>
      <w:r w:rsidRPr="00797396">
        <w:rPr>
          <w:sz w:val="20"/>
        </w:rPr>
        <w:t>Genocide and Ethnic Expulsion, 2006-</w:t>
      </w:r>
      <w:r w:rsidR="00382908">
        <w:rPr>
          <w:sz w:val="20"/>
        </w:rPr>
        <w:t xml:space="preserve">; </w:t>
      </w:r>
      <w:r w:rsidRPr="00797396">
        <w:rPr>
          <w:sz w:val="20"/>
        </w:rPr>
        <w:t>The Politics of Contemporary Iraq, 2006-</w:t>
      </w:r>
    </w:p>
    <w:p w:rsidR="007D3486" w:rsidRPr="00797396" w:rsidRDefault="007D3486" w:rsidP="007D3486">
      <w:pPr>
        <w:rPr>
          <w:sz w:val="20"/>
        </w:rPr>
      </w:pPr>
      <w:r w:rsidRPr="00797396">
        <w:rPr>
          <w:sz w:val="20"/>
        </w:rPr>
        <w:t xml:space="preserve">Theses: </w:t>
      </w:r>
      <w:r w:rsidR="00382908">
        <w:rPr>
          <w:sz w:val="20"/>
        </w:rPr>
        <w:t xml:space="preserve"> </w:t>
      </w:r>
      <w:r w:rsidRPr="00797396">
        <w:rPr>
          <w:sz w:val="20"/>
        </w:rPr>
        <w:t>Supervised 25 comp</w:t>
      </w:r>
      <w:r>
        <w:rPr>
          <w:sz w:val="20"/>
        </w:rPr>
        <w:t>leted PhDs at the LSE 1986-2003; Committee Chair and Member for 2 completed PhD dissertations at U Penn.</w:t>
      </w:r>
      <w:r w:rsidRPr="00797396">
        <w:rPr>
          <w:sz w:val="20"/>
        </w:rPr>
        <w:t xml:space="preserve"> </w:t>
      </w:r>
      <w:r w:rsidR="00382908">
        <w:rPr>
          <w:sz w:val="20"/>
        </w:rPr>
        <w:t xml:space="preserve"> </w:t>
      </w:r>
      <w:r>
        <w:rPr>
          <w:sz w:val="20"/>
        </w:rPr>
        <w:t xml:space="preserve">Currently chairing the committee of 2 students </w:t>
      </w:r>
      <w:r w:rsidRPr="00797396">
        <w:rPr>
          <w:sz w:val="20"/>
        </w:rPr>
        <w:t>at U Penn</w:t>
      </w:r>
      <w:r w:rsidR="00382908">
        <w:rPr>
          <w:sz w:val="20"/>
        </w:rPr>
        <w:t>, and Committee member for</w:t>
      </w:r>
      <w:r>
        <w:rPr>
          <w:sz w:val="20"/>
        </w:rPr>
        <w:t xml:space="preserve"> 2 more</w:t>
      </w:r>
      <w:r w:rsidRPr="00797396">
        <w:rPr>
          <w:sz w:val="20"/>
        </w:rPr>
        <w:t xml:space="preserve">. </w:t>
      </w:r>
    </w:p>
    <w:p w:rsidR="007D3486" w:rsidRPr="00797396" w:rsidRDefault="007D3486" w:rsidP="007D3486">
      <w:pPr>
        <w:rPr>
          <w:sz w:val="20"/>
        </w:rPr>
      </w:pPr>
      <w:r w:rsidRPr="00797396">
        <w:rPr>
          <w:sz w:val="20"/>
        </w:rPr>
        <w:t xml:space="preserve">PhD Examiner at </w:t>
      </w:r>
      <w:r>
        <w:rPr>
          <w:sz w:val="20"/>
        </w:rPr>
        <w:t xml:space="preserve">the </w:t>
      </w:r>
      <w:r w:rsidRPr="00797396">
        <w:rPr>
          <w:sz w:val="20"/>
        </w:rPr>
        <w:t xml:space="preserve">Universities of </w:t>
      </w:r>
      <w:r>
        <w:rPr>
          <w:sz w:val="20"/>
        </w:rPr>
        <w:t xml:space="preserve">Oxford, London, </w:t>
      </w:r>
      <w:r w:rsidRPr="00797396">
        <w:rPr>
          <w:sz w:val="20"/>
        </w:rPr>
        <w:t>National University of Ireland,  Queen’s University Belfast, University of Toronto</w:t>
      </w:r>
      <w:r w:rsidR="00382908">
        <w:rPr>
          <w:sz w:val="20"/>
        </w:rPr>
        <w:t>, McGill University</w:t>
      </w:r>
      <w:r w:rsidRPr="00797396">
        <w:rPr>
          <w:sz w:val="20"/>
        </w:rPr>
        <w:t>.</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MA/MSc Teaching </w:t>
      </w:r>
    </w:p>
    <w:p w:rsidR="007D3486" w:rsidRPr="00797396" w:rsidRDefault="007D3486" w:rsidP="007D3486">
      <w:pPr>
        <w:rPr>
          <w:sz w:val="20"/>
        </w:rPr>
      </w:pPr>
      <w:r w:rsidRPr="00797396">
        <w:rPr>
          <w:sz w:val="20"/>
        </w:rPr>
        <w:t>LSE: Program</w:t>
      </w:r>
      <w:r>
        <w:rPr>
          <w:sz w:val="20"/>
        </w:rPr>
        <w:t xml:space="preserve"> Convenor Comparative Politics,</w:t>
      </w:r>
      <w:r w:rsidRPr="00797396">
        <w:rPr>
          <w:sz w:val="20"/>
        </w:rPr>
        <w:t xml:space="preserve">(1994-8). </w:t>
      </w:r>
    </w:p>
    <w:p w:rsidR="007D3486" w:rsidRPr="00797396" w:rsidRDefault="007D3486" w:rsidP="007D3486">
      <w:pPr>
        <w:rPr>
          <w:sz w:val="20"/>
        </w:rPr>
      </w:pPr>
      <w:r w:rsidRPr="00797396">
        <w:rPr>
          <w:sz w:val="20"/>
        </w:rPr>
        <w:t xml:space="preserve">Comparative Politics Courses:  National &amp; Ethnic Conflict Regulation, States, </w:t>
      </w:r>
      <w:r>
        <w:rPr>
          <w:sz w:val="20"/>
        </w:rPr>
        <w:t xml:space="preserve">Democracy and Democratization, </w:t>
      </w:r>
      <w:r w:rsidRPr="00797396">
        <w:rPr>
          <w:sz w:val="20"/>
        </w:rPr>
        <w:t>Nations, Nationalism, &amp; National Self-Determination, Government and Politics of Ireland.</w:t>
      </w:r>
    </w:p>
    <w:p w:rsidR="007D3486" w:rsidRPr="00797396" w:rsidRDefault="007D3486" w:rsidP="007D3486">
      <w:pPr>
        <w:rPr>
          <w:sz w:val="20"/>
        </w:rPr>
      </w:pPr>
      <w:r w:rsidRPr="00797396">
        <w:rPr>
          <w:sz w:val="20"/>
        </w:rPr>
        <w:t>Public Policy Courses:  Comparative Administrative Systems, Theories of the State and Policy-Making, Administrative Theories, Organization Theory</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BA/BSc Teaching </w:t>
      </w:r>
    </w:p>
    <w:p w:rsidR="007D3486" w:rsidRPr="00797396" w:rsidRDefault="007D3486" w:rsidP="007D3486">
      <w:pPr>
        <w:rPr>
          <w:sz w:val="20"/>
        </w:rPr>
      </w:pPr>
      <w:r w:rsidRPr="00797396">
        <w:rPr>
          <w:sz w:val="20"/>
        </w:rPr>
        <w:t>Courses at Penn:  Power-Sharing (Ben Franklin Seminar) 2005-, National and Ethnic Conflict Regulation 2005-. National and Ethnic Conflict in Great Britain and Ireland, 2004, National, Ethnic and Communal Conflict, 2003, Introduction to Political Science 2003, Nationalism and National Self-Determination, 2002</w:t>
      </w:r>
    </w:p>
    <w:p w:rsidR="007D3486" w:rsidRPr="00797396" w:rsidRDefault="007D3486" w:rsidP="007D3486">
      <w:pPr>
        <w:rPr>
          <w:sz w:val="20"/>
        </w:rPr>
      </w:pPr>
      <w:r w:rsidRPr="00797396">
        <w:rPr>
          <w:sz w:val="20"/>
        </w:rPr>
        <w:t>Courses at LSE:  Introduction to Political Analysis , Nations and Nationalism, Voters, Parties and Electoral Systems , Modern Politics and Government with special reference to the UK, Comparative Political Analysis, Comparative Public Administration</w:t>
      </w:r>
      <w:r w:rsidRPr="00797396">
        <w:rPr>
          <w:sz w:val="20"/>
        </w:rPr>
        <w:tab/>
      </w:r>
    </w:p>
    <w:p w:rsidR="007D3486" w:rsidRPr="00D85B91" w:rsidRDefault="007D3486" w:rsidP="007D3486">
      <w:pPr>
        <w:jc w:val="both"/>
        <w:rPr>
          <w:rFonts w:ascii="Arial Narrow" w:hAnsi="Arial Narrow" w:cs="Arial"/>
          <w:b/>
          <w:bCs/>
          <w:i/>
          <w:iCs/>
          <w:sz w:val="18"/>
          <w:szCs w:val="28"/>
          <w:lang w:val="en-CA"/>
        </w:rPr>
      </w:pPr>
      <w:r w:rsidRPr="00D85B91">
        <w:rPr>
          <w:rFonts w:ascii="Arial Narrow" w:hAnsi="Arial Narrow" w:cs="Arial"/>
          <w:sz w:val="18"/>
          <w:szCs w:val="18"/>
          <w:lang w:val="en-CA"/>
        </w:rPr>
        <w:t xml:space="preserve">My publications </w:t>
      </w:r>
      <w:r>
        <w:rPr>
          <w:rFonts w:ascii="Arial Narrow" w:hAnsi="Arial Narrow" w:cs="Arial"/>
          <w:sz w:val="18"/>
          <w:szCs w:val="18"/>
          <w:lang w:val="en-CA"/>
        </w:rPr>
        <w:t xml:space="preserve">have been </w:t>
      </w:r>
      <w:r w:rsidRPr="00D85B91">
        <w:rPr>
          <w:rFonts w:ascii="Arial Narrow" w:hAnsi="Arial Narrow" w:cs="Arial"/>
          <w:sz w:val="18"/>
          <w:szCs w:val="18"/>
          <w:lang w:val="en-CA"/>
        </w:rPr>
        <w:t xml:space="preserve">used as university reading materials in courses on ethnic conflict in a number of countries, </w:t>
      </w:r>
      <w:r w:rsidRPr="00D85B91">
        <w:rPr>
          <w:rFonts w:ascii="Arial Narrow" w:hAnsi="Arial Narrow" w:cs="Arial"/>
          <w:i/>
          <w:sz w:val="18"/>
          <w:szCs w:val="18"/>
          <w:lang w:val="en-CA"/>
        </w:rPr>
        <w:t>inter alia</w:t>
      </w:r>
      <w:r w:rsidRPr="00D85B91">
        <w:rPr>
          <w:rFonts w:ascii="Arial Narrow" w:hAnsi="Arial Narrow" w:cs="Arial"/>
          <w:sz w:val="18"/>
          <w:szCs w:val="18"/>
          <w:lang w:val="en-CA"/>
        </w:rPr>
        <w:t xml:space="preserve"> the United States (including Yale; Princeton; U. of California; Virgin</w:t>
      </w:r>
      <w:r w:rsidR="00382908">
        <w:rPr>
          <w:rFonts w:ascii="Arial Narrow" w:hAnsi="Arial Narrow" w:cs="Arial"/>
          <w:sz w:val="18"/>
          <w:szCs w:val="18"/>
          <w:lang w:val="en-CA"/>
        </w:rPr>
        <w:t>ia Tech; SUNY; Washington State;</w:t>
      </w:r>
      <w:r w:rsidRPr="00D85B91">
        <w:rPr>
          <w:rFonts w:ascii="Arial Narrow" w:hAnsi="Arial Narrow" w:cs="Arial"/>
          <w:sz w:val="18"/>
          <w:szCs w:val="18"/>
          <w:lang w:val="en-CA"/>
        </w:rPr>
        <w:t xml:space="preserve"> U Penn), Canada (including U. of Toronto</w:t>
      </w:r>
      <w:r>
        <w:rPr>
          <w:rFonts w:ascii="Arial Narrow" w:hAnsi="Arial Narrow" w:cs="Arial"/>
          <w:sz w:val="18"/>
          <w:szCs w:val="18"/>
          <w:lang w:val="en-CA"/>
        </w:rPr>
        <w:t xml:space="preserve">, Queens, </w:t>
      </w:r>
      <w:r w:rsidR="00382908">
        <w:rPr>
          <w:rFonts w:ascii="Arial Narrow" w:hAnsi="Arial Narrow" w:cs="Arial"/>
          <w:sz w:val="18"/>
          <w:szCs w:val="18"/>
          <w:lang w:val="en-CA"/>
        </w:rPr>
        <w:t xml:space="preserve"> and U of British Columbia);</w:t>
      </w:r>
      <w:r w:rsidRPr="00D85B91">
        <w:rPr>
          <w:rFonts w:ascii="Arial Narrow" w:hAnsi="Arial Narrow" w:cs="Arial"/>
          <w:sz w:val="18"/>
          <w:szCs w:val="18"/>
          <w:lang w:val="en-CA"/>
        </w:rPr>
        <w:t xml:space="preserve"> Great Britain (including LSE; Oxford; Warwick; Birkbeck; Keele; Teeside; Surrey; Stirling),  Ireland (including Trinity College Dublin; University College Dublin; Queen’s Univ. Belfast;  Univ. of Ulster), as well as in universities in Germany, Sweden, Denmark, Norway, Hungary, Bosnia, Croatia, South Africa, and Singapore.  </w:t>
      </w:r>
    </w:p>
    <w:p w:rsidR="007D3486" w:rsidRPr="00797396" w:rsidRDefault="007D3486" w:rsidP="007D3486"/>
    <w:p w:rsidR="007D3486" w:rsidRPr="00797396" w:rsidRDefault="007D3486" w:rsidP="007D3486">
      <w:pPr>
        <w:rPr>
          <w:rFonts w:ascii="Arial" w:hAnsi="Arial"/>
          <w:b/>
        </w:rPr>
      </w:pPr>
      <w:r w:rsidRPr="00797396">
        <w:rPr>
          <w:rFonts w:ascii="Arial" w:hAnsi="Arial"/>
          <w:b/>
        </w:rPr>
        <w:t>Administrative experience</w:t>
      </w:r>
    </w:p>
    <w:p w:rsidR="007D3486" w:rsidRPr="00797396" w:rsidRDefault="007D3486" w:rsidP="007D3486">
      <w:pPr>
        <w:rPr>
          <w:sz w:val="20"/>
        </w:rPr>
      </w:pPr>
      <w:r w:rsidRPr="00797396">
        <w:rPr>
          <w:sz w:val="20"/>
        </w:rPr>
        <w:t>Director of the University of Pennsylvania Program in Ethnic Conflict, 2007-</w:t>
      </w:r>
    </w:p>
    <w:p w:rsidR="007D3486" w:rsidRPr="00797396" w:rsidRDefault="007D3486" w:rsidP="007D3486">
      <w:pPr>
        <w:rPr>
          <w:sz w:val="20"/>
        </w:rPr>
      </w:pPr>
      <w:r w:rsidRPr="00797396">
        <w:rPr>
          <w:sz w:val="20"/>
        </w:rPr>
        <w:t>Director of the Solomon Asch Center for the Study of Ethnopolitical Conflict, 2002-7.</w:t>
      </w:r>
    </w:p>
    <w:p w:rsidR="007D3486" w:rsidRPr="00797396" w:rsidRDefault="007D3486" w:rsidP="007D3486">
      <w:pPr>
        <w:rPr>
          <w:sz w:val="20"/>
        </w:rPr>
      </w:pPr>
      <w:r w:rsidRPr="00797396">
        <w:rPr>
          <w:sz w:val="20"/>
        </w:rPr>
        <w:t>Academic Governor (elected), Member of Governing Council of LSE, 2000-1.</w:t>
      </w:r>
    </w:p>
    <w:p w:rsidR="007D3486" w:rsidRPr="00797396" w:rsidRDefault="007D3486" w:rsidP="007D3486">
      <w:pPr>
        <w:rPr>
          <w:sz w:val="20"/>
        </w:rPr>
      </w:pPr>
      <w:r w:rsidRPr="00797396">
        <w:rPr>
          <w:sz w:val="20"/>
        </w:rPr>
        <w:t>Convenor (Head or Chair) of the Government Department, LSE, elected 1998-2001, responsible for academic leadership in research, appointments, mentoring, personnel planning, and the budget.</w:t>
      </w:r>
    </w:p>
    <w:p w:rsidR="007D3486" w:rsidRPr="00797396" w:rsidRDefault="007D3486" w:rsidP="007D3486">
      <w:pPr>
        <w:rPr>
          <w:sz w:val="20"/>
        </w:rPr>
      </w:pPr>
      <w:r w:rsidRPr="00797396">
        <w:rPr>
          <w:sz w:val="20"/>
        </w:rPr>
        <w:t>Suntory and Toyota Centre for International Economics and Related Disciplines, LSE, Planning Committee (1995-); co-responsible for allocation of grants and holding officers of STICERD to account.</w:t>
      </w:r>
    </w:p>
    <w:p w:rsidR="007D3486" w:rsidRPr="00797396" w:rsidRDefault="007D3486" w:rsidP="007D3486">
      <w:pPr>
        <w:rPr>
          <w:sz w:val="20"/>
        </w:rPr>
      </w:pPr>
      <w:r w:rsidRPr="00797396">
        <w:rPr>
          <w:sz w:val="20"/>
        </w:rPr>
        <w:t>Academic Staff Development Officer, LSE (1992-95): development of p</w:t>
      </w:r>
      <w:r>
        <w:rPr>
          <w:sz w:val="20"/>
        </w:rPr>
        <w:t>rograms for tenure-track staff a</w:t>
      </w:r>
      <w:r w:rsidRPr="00797396">
        <w:rPr>
          <w:sz w:val="20"/>
        </w:rPr>
        <w:t>s researchers, teachers and administrators.</w:t>
      </w:r>
    </w:p>
    <w:p w:rsidR="007D3486" w:rsidRPr="00797396" w:rsidRDefault="007D3486" w:rsidP="007D3486">
      <w:pPr>
        <w:rPr>
          <w:sz w:val="20"/>
        </w:rPr>
      </w:pPr>
      <w:r w:rsidRPr="00797396">
        <w:rPr>
          <w:sz w:val="20"/>
        </w:rPr>
        <w:t>Committees, Penn: Penn Humanities Forum, Multiple Political Science Search Committees, SAS Undergraduate Education Committee, Fels Institute Advisory Committee, Provost’s Committee to advise on international speakers</w:t>
      </w:r>
    </w:p>
    <w:p w:rsidR="007D3486" w:rsidRPr="00797396" w:rsidRDefault="007D3486" w:rsidP="007D3486">
      <w:pPr>
        <w:rPr>
          <w:sz w:val="20"/>
        </w:rPr>
      </w:pPr>
      <w:r w:rsidRPr="00797396">
        <w:rPr>
          <w:sz w:val="20"/>
        </w:rPr>
        <w:t xml:space="preserve">LSE: Standing Sub-Committee on Appointments, Information Systems and Planning Information Technology, Publications, Undergraduate Studies and Accommodation </w:t>
      </w:r>
    </w:p>
    <w:p w:rsidR="007D3486" w:rsidRPr="00797396" w:rsidRDefault="007D3486" w:rsidP="007D3486">
      <w:pPr>
        <w:rPr>
          <w:sz w:val="20"/>
        </w:rPr>
      </w:pPr>
      <w:r>
        <w:rPr>
          <w:sz w:val="20"/>
        </w:rPr>
        <w:t xml:space="preserve">EU </w:t>
      </w:r>
      <w:r w:rsidRPr="00797396">
        <w:rPr>
          <w:sz w:val="20"/>
        </w:rPr>
        <w:t>Erasmus Programs: Coordinator for MSc and BSc programs in the Government Department.</w:t>
      </w:r>
    </w:p>
    <w:p w:rsidR="00B6553E" w:rsidRDefault="00B6553E" w:rsidP="007D3486">
      <w:pPr>
        <w:rPr>
          <w:sz w:val="20"/>
        </w:rPr>
      </w:pPr>
    </w:p>
    <w:p w:rsidR="007D3486" w:rsidRPr="00797396" w:rsidRDefault="007D3486" w:rsidP="007D3486">
      <w:pPr>
        <w:rPr>
          <w:sz w:val="20"/>
        </w:rPr>
      </w:pPr>
    </w:p>
    <w:p w:rsidR="007D3486" w:rsidRPr="00797396" w:rsidRDefault="007D3486" w:rsidP="007D3486">
      <w:pPr>
        <w:rPr>
          <w:rFonts w:ascii="Arial" w:hAnsi="Arial"/>
          <w:b/>
        </w:rPr>
      </w:pPr>
      <w:r w:rsidRPr="00797396">
        <w:rPr>
          <w:rFonts w:ascii="Arial" w:hAnsi="Arial"/>
          <w:b/>
        </w:rPr>
        <w:t>Professional memberships</w:t>
      </w:r>
    </w:p>
    <w:p w:rsidR="007D3486" w:rsidRPr="00797396" w:rsidRDefault="007D3486" w:rsidP="007D3486">
      <w:pPr>
        <w:rPr>
          <w:sz w:val="20"/>
        </w:rPr>
      </w:pPr>
      <w:r w:rsidRPr="00797396">
        <w:rPr>
          <w:sz w:val="20"/>
        </w:rPr>
        <w:t>America</w:t>
      </w:r>
      <w:r w:rsidR="00382908">
        <w:rPr>
          <w:sz w:val="20"/>
        </w:rPr>
        <w:t xml:space="preserve">n Political Science Association, </w:t>
      </w:r>
      <w:r w:rsidRPr="00797396">
        <w:rPr>
          <w:sz w:val="20"/>
        </w:rPr>
        <w:t>Association for the Study of Nationalities</w:t>
      </w:r>
      <w:r w:rsidR="00382908">
        <w:rPr>
          <w:sz w:val="20"/>
        </w:rPr>
        <w:t xml:space="preserve">, </w:t>
      </w:r>
      <w:r w:rsidRPr="00797396">
        <w:rPr>
          <w:sz w:val="20"/>
        </w:rPr>
        <w:t>International Political Science Association</w:t>
      </w:r>
      <w:r w:rsidR="00382908">
        <w:rPr>
          <w:sz w:val="20"/>
        </w:rPr>
        <w:t xml:space="preserve">, </w:t>
      </w:r>
      <w:r>
        <w:rPr>
          <w:sz w:val="20"/>
        </w:rPr>
        <w:t>International Studies Association</w:t>
      </w:r>
      <w:r w:rsidR="00382908">
        <w:rPr>
          <w:sz w:val="20"/>
        </w:rPr>
        <w:t xml:space="preserve">, </w:t>
      </w:r>
      <w:r w:rsidRPr="00797396">
        <w:rPr>
          <w:sz w:val="20"/>
        </w:rPr>
        <w:t>Irish Political Studies Association</w:t>
      </w:r>
    </w:p>
    <w:p w:rsidR="007D3486" w:rsidRPr="00797396" w:rsidRDefault="007D3486" w:rsidP="007D3486">
      <w:pPr>
        <w:rPr>
          <w:sz w:val="20"/>
        </w:rPr>
      </w:pPr>
    </w:p>
    <w:p w:rsidR="007D3486" w:rsidRPr="00797396" w:rsidRDefault="007D3486" w:rsidP="007D3486">
      <w:pPr>
        <w:rPr>
          <w:rFonts w:ascii="Arial" w:hAnsi="Arial"/>
          <w:b/>
        </w:rPr>
      </w:pPr>
      <w:r w:rsidRPr="00797396">
        <w:rPr>
          <w:rFonts w:ascii="Arial" w:hAnsi="Arial"/>
          <w:b/>
        </w:rPr>
        <w:t>Extended visits to other Universities</w:t>
      </w:r>
    </w:p>
    <w:p w:rsidR="007D3486" w:rsidRPr="00797396" w:rsidRDefault="007D3486" w:rsidP="007D3486">
      <w:pPr>
        <w:rPr>
          <w:sz w:val="20"/>
        </w:rPr>
      </w:pPr>
      <w:r w:rsidRPr="00797396">
        <w:rPr>
          <w:sz w:val="20"/>
        </w:rPr>
        <w:t>Visiting Professor, University of Pennsylvania, (2001-2).</w:t>
      </w:r>
    </w:p>
    <w:p w:rsidR="007D3486" w:rsidRPr="00797396" w:rsidRDefault="007D3486" w:rsidP="007D3486">
      <w:pPr>
        <w:rPr>
          <w:sz w:val="20"/>
        </w:rPr>
      </w:pPr>
      <w:r w:rsidRPr="00797396">
        <w:rPr>
          <w:sz w:val="20"/>
        </w:rPr>
        <w:t>Visiting Professor, University of Western Ontario, Canada (1995-96).</w:t>
      </w:r>
    </w:p>
    <w:p w:rsidR="007D3486" w:rsidRPr="00797396" w:rsidRDefault="007D3486" w:rsidP="007D3486">
      <w:pPr>
        <w:rPr>
          <w:sz w:val="20"/>
        </w:rPr>
      </w:pPr>
      <w:r w:rsidRPr="00797396">
        <w:rPr>
          <w:sz w:val="20"/>
        </w:rPr>
        <w:t xml:space="preserve">Visitor, </w:t>
      </w:r>
      <w:r>
        <w:rPr>
          <w:sz w:val="20"/>
        </w:rPr>
        <w:t xml:space="preserve"> </w:t>
      </w:r>
      <w:r w:rsidRPr="00797396">
        <w:rPr>
          <w:sz w:val="20"/>
        </w:rPr>
        <w:t xml:space="preserve">Universities of Western Ontario and Waterloo, Canada (1994). </w:t>
      </w:r>
    </w:p>
    <w:p w:rsidR="007D3486" w:rsidRPr="00797396" w:rsidRDefault="007D3486" w:rsidP="007D3486">
      <w:pPr>
        <w:rPr>
          <w:sz w:val="20"/>
        </w:rPr>
      </w:pPr>
      <w:r w:rsidRPr="00797396">
        <w:rPr>
          <w:sz w:val="20"/>
        </w:rPr>
        <w:t>Visiting Research Scholar, University of Uppsala, Sweden (1991).</w:t>
      </w:r>
    </w:p>
    <w:p w:rsidR="007D3486" w:rsidRPr="00797396" w:rsidRDefault="007D3486" w:rsidP="007D3486">
      <w:pPr>
        <w:rPr>
          <w:sz w:val="20"/>
        </w:rPr>
      </w:pPr>
      <w:r w:rsidRPr="00797396">
        <w:rPr>
          <w:sz w:val="20"/>
        </w:rPr>
        <w:t>Visiting Lecturer sponsored by the Social Sciences and Humanities Research Council of Canada, to visit eight universities and colleges (1991).</w:t>
      </w:r>
    </w:p>
    <w:p w:rsidR="007D3486" w:rsidRPr="00797396" w:rsidRDefault="007D3486" w:rsidP="007D3486">
      <w:pPr>
        <w:rPr>
          <w:sz w:val="20"/>
        </w:rPr>
      </w:pPr>
    </w:p>
    <w:p w:rsidR="007D3486" w:rsidRPr="00797396" w:rsidRDefault="007D3486" w:rsidP="007D3486">
      <w:pPr>
        <w:rPr>
          <w:rFonts w:ascii="Arial" w:hAnsi="Arial"/>
          <w:b/>
        </w:rPr>
      </w:pPr>
      <w:r w:rsidRPr="00797396">
        <w:rPr>
          <w:rFonts w:ascii="Arial" w:hAnsi="Arial"/>
          <w:b/>
        </w:rPr>
        <w:t>Major external academic work</w:t>
      </w:r>
    </w:p>
    <w:p w:rsidR="007D3486" w:rsidRDefault="007D3486" w:rsidP="007D3486">
      <w:pPr>
        <w:rPr>
          <w:sz w:val="20"/>
        </w:rPr>
      </w:pPr>
      <w:r>
        <w:rPr>
          <w:sz w:val="20"/>
        </w:rPr>
        <w:t>Appointments Panel for the President of the University of Kurdistan-Hewler 2009</w:t>
      </w:r>
    </w:p>
    <w:p w:rsidR="00FD13B3" w:rsidRPr="00743504" w:rsidRDefault="00FD13B3" w:rsidP="00FD13B3">
      <w:pPr>
        <w:rPr>
          <w:rFonts w:eastAsia="Times New Roman" w:cs="Times"/>
          <w:sz w:val="20"/>
        </w:rPr>
      </w:pPr>
      <w:r w:rsidRPr="00743504">
        <w:rPr>
          <w:rFonts w:eastAsia="Times New Roman" w:cs="Times"/>
          <w:sz w:val="20"/>
        </w:rPr>
        <w:t>Member of The Kurdish Political Studies Initiative Advisory Board</w:t>
      </w:r>
      <w:r>
        <w:rPr>
          <w:rFonts w:eastAsia="Times New Roman" w:cs="Times"/>
          <w:sz w:val="20"/>
        </w:rPr>
        <w:t>,</w:t>
      </w:r>
      <w:r w:rsidRPr="00743504">
        <w:rPr>
          <w:rFonts w:eastAsia="Times New Roman" w:cs="Times"/>
          <w:sz w:val="20"/>
        </w:rPr>
        <w:t> at the Univers</w:t>
      </w:r>
      <w:r>
        <w:rPr>
          <w:rFonts w:eastAsia="Times New Roman" w:cs="Times"/>
          <w:sz w:val="20"/>
        </w:rPr>
        <w:t>ity of Central Florida, Orlando (2009-).</w:t>
      </w:r>
    </w:p>
    <w:p w:rsidR="007D3486" w:rsidRPr="00797396" w:rsidRDefault="007D3486" w:rsidP="007D3486">
      <w:pPr>
        <w:rPr>
          <w:sz w:val="20"/>
        </w:rPr>
      </w:pPr>
      <w:r>
        <w:rPr>
          <w:sz w:val="20"/>
        </w:rPr>
        <w:t>M</w:t>
      </w:r>
      <w:r w:rsidRPr="00797396">
        <w:rPr>
          <w:sz w:val="20"/>
        </w:rPr>
        <w:t>ember of the International Social Sciences and Historical Research Board of Ireland (2007-</w:t>
      </w:r>
      <w:r>
        <w:rPr>
          <w:sz w:val="20"/>
        </w:rPr>
        <w:t>9</w:t>
      </w:r>
      <w:r w:rsidRPr="00797396">
        <w:rPr>
          <w:sz w:val="20"/>
        </w:rPr>
        <w:t>)</w:t>
      </w:r>
    </w:p>
    <w:p w:rsidR="007D3486" w:rsidRPr="00797396" w:rsidRDefault="007D3486" w:rsidP="007D3486">
      <w:pPr>
        <w:rPr>
          <w:sz w:val="20"/>
        </w:rPr>
      </w:pPr>
      <w:r w:rsidRPr="00797396">
        <w:rPr>
          <w:sz w:val="20"/>
        </w:rPr>
        <w:t>Advisory Council of the Institute of Commonwealth Studies, University of London, (1999-2001).</w:t>
      </w:r>
    </w:p>
    <w:p w:rsidR="007D3486" w:rsidRPr="00797396" w:rsidRDefault="007D3486" w:rsidP="007D3486">
      <w:pPr>
        <w:rPr>
          <w:sz w:val="20"/>
        </w:rPr>
      </w:pPr>
      <w:r w:rsidRPr="00797396">
        <w:rPr>
          <w:sz w:val="20"/>
        </w:rPr>
        <w:t>External Examiner:  at University College Dublin (1997-9); University of Edinburgh (1997-9); and Dublin City University (1994-7).</w:t>
      </w:r>
    </w:p>
    <w:p w:rsidR="007D3486" w:rsidRPr="00797396" w:rsidRDefault="007D3486" w:rsidP="007D3486"/>
    <w:p w:rsidR="007D3486" w:rsidRPr="00797396" w:rsidRDefault="007D3486" w:rsidP="007D3486">
      <w:pPr>
        <w:rPr>
          <w:rFonts w:ascii="Arial" w:hAnsi="Arial"/>
          <w:b/>
        </w:rPr>
      </w:pPr>
      <w:r w:rsidRPr="00797396">
        <w:rPr>
          <w:rFonts w:ascii="Arial" w:hAnsi="Arial"/>
          <w:b/>
        </w:rPr>
        <w:t xml:space="preserve">Editorial board memberships </w:t>
      </w:r>
    </w:p>
    <w:p w:rsidR="007D3486" w:rsidRPr="00797396" w:rsidRDefault="007D3486" w:rsidP="007D3486">
      <w:pPr>
        <w:rPr>
          <w:sz w:val="20"/>
        </w:rPr>
      </w:pPr>
      <w:r w:rsidRPr="003E0E0D">
        <w:rPr>
          <w:smallCaps/>
          <w:sz w:val="20"/>
        </w:rPr>
        <w:t>Democratiya</w:t>
      </w:r>
      <w:r w:rsidRPr="00797396">
        <w:rPr>
          <w:sz w:val="20"/>
        </w:rPr>
        <w:t>, Editorial Advisory Board, 2007-</w:t>
      </w:r>
      <w:r w:rsidR="00382908">
        <w:rPr>
          <w:sz w:val="20"/>
        </w:rPr>
        <w:t xml:space="preserve">; </w:t>
      </w:r>
      <w:r w:rsidRPr="003E0E0D">
        <w:rPr>
          <w:smallCaps/>
          <w:sz w:val="20"/>
        </w:rPr>
        <w:t>Ethnic and Racial Studies</w:t>
      </w:r>
      <w:r w:rsidRPr="00797396">
        <w:rPr>
          <w:sz w:val="20"/>
        </w:rPr>
        <w:t>, Editorial Board and Committee, 1989-97</w:t>
      </w:r>
    </w:p>
    <w:p w:rsidR="007D3486" w:rsidRPr="00797396" w:rsidRDefault="007D3486" w:rsidP="007D3486">
      <w:pPr>
        <w:rPr>
          <w:sz w:val="20"/>
        </w:rPr>
      </w:pPr>
      <w:r w:rsidRPr="003E0E0D">
        <w:rPr>
          <w:smallCaps/>
          <w:sz w:val="20"/>
        </w:rPr>
        <w:t>International Journal of Diversity in Organizations, Communities and Nations</w:t>
      </w:r>
      <w:r w:rsidRPr="00797396">
        <w:rPr>
          <w:sz w:val="20"/>
        </w:rPr>
        <w:t>, International Advisory Board, 2003-</w:t>
      </w:r>
      <w:r w:rsidR="00382908">
        <w:rPr>
          <w:sz w:val="20"/>
        </w:rPr>
        <w:t xml:space="preserve">; </w:t>
      </w:r>
      <w:r w:rsidRPr="0048525F">
        <w:rPr>
          <w:smallCaps/>
          <w:sz w:val="20"/>
        </w:rPr>
        <w:t>Irish Information Partnership</w:t>
      </w:r>
      <w:r w:rsidRPr="00797396">
        <w:rPr>
          <w:sz w:val="20"/>
        </w:rPr>
        <w:t>, 1989-91.</w:t>
      </w:r>
      <w:r w:rsidR="00382908">
        <w:rPr>
          <w:sz w:val="20"/>
        </w:rPr>
        <w:t xml:space="preserve">; </w:t>
      </w:r>
      <w:r w:rsidRPr="003E0E0D">
        <w:rPr>
          <w:smallCaps/>
          <w:sz w:val="20"/>
        </w:rPr>
        <w:t>JEMIE</w:t>
      </w:r>
      <w:r w:rsidRPr="00797396">
        <w:rPr>
          <w:sz w:val="20"/>
        </w:rPr>
        <w:t xml:space="preserve"> (Journal on Ethnopolitics and Minority Issues in Europe), International Editorial Board, 2002-</w:t>
      </w:r>
      <w:r w:rsidR="00382908">
        <w:rPr>
          <w:sz w:val="20"/>
        </w:rPr>
        <w:t xml:space="preserve">; </w:t>
      </w:r>
      <w:r w:rsidRPr="003E0E0D">
        <w:rPr>
          <w:smallCaps/>
          <w:sz w:val="20"/>
        </w:rPr>
        <w:t>Journal of Ethnopolitics</w:t>
      </w:r>
      <w:r w:rsidRPr="00797396">
        <w:rPr>
          <w:sz w:val="20"/>
        </w:rPr>
        <w:t xml:space="preserve">, now </w:t>
      </w:r>
      <w:r w:rsidRPr="003E0E0D">
        <w:rPr>
          <w:smallCaps/>
          <w:sz w:val="20"/>
        </w:rPr>
        <w:t>Ethnopolitics</w:t>
      </w:r>
      <w:r w:rsidRPr="00797396">
        <w:rPr>
          <w:sz w:val="20"/>
        </w:rPr>
        <w:t xml:space="preserve"> International Editorial Board, 2001-</w:t>
      </w:r>
    </w:p>
    <w:p w:rsidR="007D3486" w:rsidRPr="00382908" w:rsidRDefault="007D3486" w:rsidP="007D3486">
      <w:pPr>
        <w:rPr>
          <w:sz w:val="20"/>
        </w:rPr>
      </w:pPr>
      <w:r w:rsidRPr="003E0E0D">
        <w:rPr>
          <w:smallCaps/>
          <w:sz w:val="20"/>
        </w:rPr>
        <w:t>Nationalism and Ethnic Politics</w:t>
      </w:r>
      <w:r w:rsidRPr="00797396">
        <w:rPr>
          <w:sz w:val="20"/>
        </w:rPr>
        <w:t>, Editorial Advisory Board, 2005-</w:t>
      </w:r>
      <w:r w:rsidR="00382908">
        <w:rPr>
          <w:sz w:val="20"/>
        </w:rPr>
        <w:t xml:space="preserve">; </w:t>
      </w:r>
      <w:r w:rsidRPr="003E0E0D">
        <w:rPr>
          <w:smallCaps/>
          <w:sz w:val="20"/>
        </w:rPr>
        <w:t>Nations and Nationalism</w:t>
      </w:r>
      <w:r w:rsidRPr="00797396">
        <w:rPr>
          <w:sz w:val="20"/>
        </w:rPr>
        <w:t>, International Advisory Board, 1994-2003</w:t>
      </w:r>
      <w:r w:rsidR="00382908">
        <w:rPr>
          <w:sz w:val="20"/>
        </w:rPr>
        <w:t xml:space="preserve">; </w:t>
      </w:r>
      <w:r w:rsidR="00FD13B3">
        <w:rPr>
          <w:smallCaps/>
          <w:sz w:val="20"/>
        </w:rPr>
        <w:t xml:space="preserve">Nationalities Papers, </w:t>
      </w:r>
      <w:r w:rsidR="00FD13B3" w:rsidRPr="00797396">
        <w:rPr>
          <w:sz w:val="20"/>
        </w:rPr>
        <w:t>Advi</w:t>
      </w:r>
      <w:r w:rsidR="00FD13B3">
        <w:rPr>
          <w:sz w:val="20"/>
        </w:rPr>
        <w:t>sory Board, 2009</w:t>
      </w:r>
      <w:r w:rsidR="00FD13B3" w:rsidRPr="00797396">
        <w:rPr>
          <w:sz w:val="20"/>
        </w:rPr>
        <w:t>-</w:t>
      </w:r>
      <w:r w:rsidR="00FD13B3">
        <w:rPr>
          <w:sz w:val="20"/>
        </w:rPr>
        <w:t xml:space="preserve">; </w:t>
      </w:r>
      <w:r w:rsidRPr="003E0E0D">
        <w:rPr>
          <w:smallCaps/>
          <w:sz w:val="20"/>
        </w:rPr>
        <w:t>Peace and Conflict Studies</w:t>
      </w:r>
      <w:r w:rsidRPr="00797396">
        <w:rPr>
          <w:sz w:val="20"/>
        </w:rPr>
        <w:t xml:space="preserve"> Editorial Advisory Board, 2002-</w:t>
      </w:r>
      <w:r w:rsidR="00382908">
        <w:rPr>
          <w:sz w:val="20"/>
        </w:rPr>
        <w:t xml:space="preserve">; </w:t>
      </w:r>
      <w:r w:rsidRPr="003E0E0D">
        <w:rPr>
          <w:smallCaps/>
          <w:sz w:val="20"/>
        </w:rPr>
        <w:t>Penn Journal of International Law</w:t>
      </w:r>
      <w:r w:rsidRPr="00797396">
        <w:rPr>
          <w:sz w:val="20"/>
        </w:rPr>
        <w:t>, 2007-</w:t>
      </w:r>
      <w:r w:rsidR="00382908">
        <w:rPr>
          <w:sz w:val="20"/>
        </w:rPr>
        <w:t xml:space="preserve">; </w:t>
      </w:r>
      <w:r w:rsidRPr="00FA6C65">
        <w:rPr>
          <w:rStyle w:val="Style2Char"/>
          <w:sz w:val="20"/>
        </w:rPr>
        <w:t>Interdisciplinary Center on Minority Protection (ICEMP)</w:t>
      </w:r>
      <w:r w:rsidRPr="00FA6C65">
        <w:rPr>
          <w:sz w:val="20"/>
        </w:rPr>
        <w:t>, Erasmus University of Rotterdam, International Advisory Board Member</w:t>
      </w:r>
    </w:p>
    <w:p w:rsidR="007D3486" w:rsidRPr="00797396" w:rsidRDefault="007D3486" w:rsidP="007D3486"/>
    <w:p w:rsidR="007D3486" w:rsidRPr="00797396" w:rsidRDefault="007D3486" w:rsidP="007D3486">
      <w:pPr>
        <w:rPr>
          <w:rFonts w:ascii="Arial" w:hAnsi="Arial"/>
          <w:b/>
        </w:rPr>
      </w:pPr>
      <w:r w:rsidRPr="00797396">
        <w:rPr>
          <w:rFonts w:ascii="Arial" w:hAnsi="Arial"/>
          <w:b/>
        </w:rPr>
        <w:t>Journal editor</w:t>
      </w:r>
    </w:p>
    <w:p w:rsidR="007D3486" w:rsidRPr="00382908" w:rsidRDefault="007D3486" w:rsidP="007D3486">
      <w:pPr>
        <w:rPr>
          <w:sz w:val="20"/>
        </w:rPr>
      </w:pPr>
      <w:r w:rsidRPr="0048525F">
        <w:rPr>
          <w:smallCaps/>
          <w:sz w:val="20"/>
        </w:rPr>
        <w:t>Public Administration</w:t>
      </w:r>
      <w:r w:rsidR="00382908">
        <w:rPr>
          <w:sz w:val="20"/>
        </w:rPr>
        <w:t xml:space="preserve">, Jt. Editor, 1988-89; </w:t>
      </w:r>
      <w:r w:rsidRPr="0048525F">
        <w:rPr>
          <w:smallCaps/>
          <w:sz w:val="20"/>
        </w:rPr>
        <w:t>LSE Quarterly</w:t>
      </w:r>
      <w:r w:rsidR="00382908">
        <w:rPr>
          <w:sz w:val="20"/>
        </w:rPr>
        <w:t xml:space="preserve">, Co-editor, 1988-89; </w:t>
      </w:r>
      <w:r w:rsidRPr="0048525F">
        <w:rPr>
          <w:smallCaps/>
          <w:sz w:val="20"/>
        </w:rPr>
        <w:t>Politics</w:t>
      </w:r>
      <w:r w:rsidRPr="00797396">
        <w:rPr>
          <w:sz w:val="20"/>
        </w:rPr>
        <w:t>, Commissioning Editor &amp; Editorial Board, 1985-88</w:t>
      </w:r>
      <w:r w:rsidRPr="00797396">
        <w:t>.</w:t>
      </w:r>
    </w:p>
    <w:p w:rsidR="007D3486" w:rsidRDefault="007D3486" w:rsidP="007D3486">
      <w:pPr>
        <w:rPr>
          <w:rFonts w:ascii="Arial" w:hAnsi="Arial"/>
          <w:b/>
        </w:rPr>
      </w:pPr>
    </w:p>
    <w:p w:rsidR="007D3486" w:rsidRPr="00797396" w:rsidRDefault="007D3486" w:rsidP="007D3486">
      <w:pPr>
        <w:rPr>
          <w:rFonts w:ascii="Arial" w:hAnsi="Arial"/>
          <w:b/>
        </w:rPr>
      </w:pPr>
      <w:r w:rsidRPr="00797396">
        <w:rPr>
          <w:rFonts w:ascii="Arial" w:hAnsi="Arial"/>
          <w:b/>
        </w:rPr>
        <w:t xml:space="preserve">External </w:t>
      </w:r>
      <w:r w:rsidR="00FD13B3">
        <w:rPr>
          <w:rFonts w:ascii="Arial" w:hAnsi="Arial"/>
          <w:b/>
        </w:rPr>
        <w:t xml:space="preserve">constitutional and political </w:t>
      </w:r>
      <w:r w:rsidRPr="00797396">
        <w:rPr>
          <w:rFonts w:ascii="Arial" w:hAnsi="Arial"/>
          <w:b/>
        </w:rPr>
        <w:t>advisory work</w:t>
      </w:r>
    </w:p>
    <w:p w:rsidR="007D3486" w:rsidRPr="00797396" w:rsidRDefault="007D3486" w:rsidP="007D3486">
      <w:pPr>
        <w:rPr>
          <w:sz w:val="20"/>
        </w:rPr>
      </w:pPr>
    </w:p>
    <w:p w:rsidR="00FD13B3" w:rsidRDefault="00FD13B3" w:rsidP="00CD7E77">
      <w:pPr>
        <w:rPr>
          <w:sz w:val="20"/>
        </w:rPr>
      </w:pPr>
      <w:r>
        <w:rPr>
          <w:sz w:val="20"/>
        </w:rPr>
        <w:t>Senior Advisor on Power-Sharing, Member of the Standby Team of the Mediation Support Unit, United Nations, 2009-10 (on leave from the University of Pennsylvania)</w:t>
      </w:r>
    </w:p>
    <w:p w:rsidR="00FD13B3" w:rsidRDefault="00FD13B3" w:rsidP="00CD7E77">
      <w:pPr>
        <w:rPr>
          <w:sz w:val="20"/>
        </w:rPr>
      </w:pPr>
    </w:p>
    <w:p w:rsidR="00FD13B3" w:rsidRDefault="00FD13B3" w:rsidP="00CD7E77">
      <w:pPr>
        <w:rPr>
          <w:sz w:val="20"/>
        </w:rPr>
      </w:pPr>
      <w:r>
        <w:rPr>
          <w:sz w:val="20"/>
        </w:rPr>
        <w:t>Chatham House Initiative 2009-</w:t>
      </w:r>
    </w:p>
    <w:p w:rsidR="00FD13B3" w:rsidRDefault="00FD13B3" w:rsidP="00CD7E77">
      <w:pPr>
        <w:rPr>
          <w:sz w:val="20"/>
        </w:rPr>
      </w:pPr>
    </w:p>
    <w:p w:rsidR="00CD7E77" w:rsidRDefault="00CD7E77" w:rsidP="00CD7E77">
      <w:pPr>
        <w:rPr>
          <w:sz w:val="20"/>
        </w:rPr>
      </w:pPr>
      <w:r w:rsidRPr="00797396">
        <w:rPr>
          <w:sz w:val="20"/>
        </w:rPr>
        <w:t xml:space="preserve">International constitutional advisor to the Kurdistan National Assembly and </w:t>
      </w:r>
      <w:r>
        <w:rPr>
          <w:sz w:val="20"/>
        </w:rPr>
        <w:t xml:space="preserve">Kurdistan Regional </w:t>
      </w:r>
      <w:r w:rsidRPr="00797396">
        <w:rPr>
          <w:sz w:val="20"/>
        </w:rPr>
        <w:t xml:space="preserve">Government, </w:t>
      </w:r>
      <w:r>
        <w:rPr>
          <w:sz w:val="20"/>
        </w:rPr>
        <w:t>intermittently between 2004 and 2009</w:t>
      </w:r>
      <w:r w:rsidRPr="00797396">
        <w:rPr>
          <w:sz w:val="20"/>
        </w:rPr>
        <w:t xml:space="preserve">: </w:t>
      </w:r>
      <w:r>
        <w:rPr>
          <w:sz w:val="20"/>
        </w:rPr>
        <w:t xml:space="preserve"> r</w:t>
      </w:r>
      <w:r w:rsidRPr="00797396">
        <w:rPr>
          <w:sz w:val="20"/>
        </w:rPr>
        <w:t>esponsible for advising on constitutional reconstruction of Iraq and Kurdistan (2004-</w:t>
      </w:r>
      <w:r w:rsidR="00FD13B3">
        <w:rPr>
          <w:sz w:val="20"/>
        </w:rPr>
        <w:t>9</w:t>
      </w:r>
      <w:r w:rsidRPr="00797396">
        <w:rPr>
          <w:sz w:val="20"/>
        </w:rPr>
        <w:t>), with special responsibility for federal arrangements and electoral laws</w:t>
      </w:r>
      <w:r>
        <w:rPr>
          <w:sz w:val="20"/>
        </w:rPr>
        <w:t xml:space="preserve">, </w:t>
      </w:r>
      <w:r w:rsidRPr="00797396">
        <w:rPr>
          <w:sz w:val="20"/>
        </w:rPr>
        <w:t xml:space="preserve">an advisor to </w:t>
      </w:r>
      <w:r>
        <w:rPr>
          <w:sz w:val="20"/>
        </w:rPr>
        <w:t>the KRG</w:t>
      </w:r>
      <w:r w:rsidRPr="00797396">
        <w:rPr>
          <w:sz w:val="20"/>
        </w:rPr>
        <w:t xml:space="preserve"> in the drafting of </w:t>
      </w:r>
      <w:r>
        <w:rPr>
          <w:sz w:val="20"/>
        </w:rPr>
        <w:t xml:space="preserve">the Transitional Administrative Law (2004), the making of </w:t>
      </w:r>
      <w:r w:rsidRPr="00797396">
        <w:rPr>
          <w:sz w:val="20"/>
        </w:rPr>
        <w:t>Iraq’s permanent constitution (summer 2005)</w:t>
      </w:r>
      <w:r>
        <w:rPr>
          <w:sz w:val="20"/>
        </w:rPr>
        <w:t>; and subsequently advising on power-sharing arrangements, electoral laws, Kurdistan’s draft regional constitution,  and the rights of nationalities and religious communities</w:t>
      </w:r>
      <w:r w:rsidRPr="00797396">
        <w:rPr>
          <w:sz w:val="20"/>
        </w:rPr>
        <w:t>.</w:t>
      </w:r>
    </w:p>
    <w:p w:rsidR="00CD7E77" w:rsidRPr="00797396" w:rsidRDefault="00CD7E77" w:rsidP="00CD7E77">
      <w:pPr>
        <w:rPr>
          <w:sz w:val="20"/>
        </w:rPr>
      </w:pPr>
    </w:p>
    <w:p w:rsidR="007D3486" w:rsidRPr="00797396" w:rsidRDefault="007D3486" w:rsidP="007D3486">
      <w:pPr>
        <w:rPr>
          <w:sz w:val="20"/>
        </w:rPr>
      </w:pPr>
      <w:r w:rsidRPr="00797396">
        <w:rPr>
          <w:sz w:val="20"/>
        </w:rPr>
        <w:t>Trustee Board member of International Alert (London), (2005- )</w:t>
      </w:r>
    </w:p>
    <w:p w:rsidR="007D3486" w:rsidRPr="00797396" w:rsidRDefault="007D3486" w:rsidP="007D3486">
      <w:pPr>
        <w:rPr>
          <w:sz w:val="20"/>
        </w:rPr>
      </w:pPr>
    </w:p>
    <w:p w:rsidR="007D3486" w:rsidRPr="00797396" w:rsidRDefault="007D3486" w:rsidP="007D3486">
      <w:pPr>
        <w:rPr>
          <w:sz w:val="20"/>
        </w:rPr>
      </w:pPr>
      <w:r w:rsidRPr="00797396">
        <w:rPr>
          <w:sz w:val="20"/>
        </w:rPr>
        <w:t>Consultant to Department of International Development (UK), responsible for advising on power-sharing, coalition formation and</w:t>
      </w:r>
      <w:r>
        <w:rPr>
          <w:sz w:val="20"/>
        </w:rPr>
        <w:t xml:space="preserve"> electoral systems, Nepal (2007</w:t>
      </w:r>
      <w:r w:rsidRPr="00797396">
        <w:rPr>
          <w:sz w:val="20"/>
        </w:rPr>
        <w:t>)</w:t>
      </w:r>
    </w:p>
    <w:p w:rsidR="007D3486" w:rsidRPr="00797396" w:rsidRDefault="007D3486" w:rsidP="007D3486">
      <w:pPr>
        <w:rPr>
          <w:sz w:val="20"/>
        </w:rPr>
      </w:pPr>
    </w:p>
    <w:p w:rsidR="007D3486" w:rsidRPr="00797396" w:rsidRDefault="007D3486" w:rsidP="007D3486">
      <w:pPr>
        <w:rPr>
          <w:sz w:val="20"/>
        </w:rPr>
      </w:pPr>
      <w:r w:rsidRPr="00797396">
        <w:rPr>
          <w:sz w:val="20"/>
        </w:rPr>
        <w:t>Consultant to Department of International Development (UK), responsible for advising on the management of coalition governments, KwaZulu Natal, Republic of South Africa (2000-1).</w:t>
      </w:r>
    </w:p>
    <w:p w:rsidR="007D3486" w:rsidRPr="00797396" w:rsidRDefault="007D3486" w:rsidP="007D3486">
      <w:pPr>
        <w:rPr>
          <w:sz w:val="20"/>
        </w:rPr>
      </w:pPr>
    </w:p>
    <w:p w:rsidR="007D3486" w:rsidRPr="00797396" w:rsidRDefault="007D3486" w:rsidP="007D3486">
      <w:pPr>
        <w:rPr>
          <w:sz w:val="20"/>
        </w:rPr>
      </w:pPr>
      <w:r w:rsidRPr="00797396">
        <w:rPr>
          <w:sz w:val="20"/>
        </w:rPr>
        <w:t xml:space="preserve">Consultant to EU-UN project on Reconstructing Somalia (1995-), specific responsibility for sections on power-sharing, federalism, human rights, and electoral systems.  </w:t>
      </w:r>
    </w:p>
    <w:p w:rsidR="007D3486" w:rsidRPr="00797396" w:rsidRDefault="007D3486" w:rsidP="007D3486">
      <w:pPr>
        <w:rPr>
          <w:sz w:val="20"/>
        </w:rPr>
      </w:pPr>
    </w:p>
    <w:p w:rsidR="007D3486" w:rsidRPr="00797396" w:rsidRDefault="007D3486" w:rsidP="007D3486">
      <w:pPr>
        <w:rPr>
          <w:sz w:val="20"/>
        </w:rPr>
      </w:pPr>
      <w:r w:rsidRPr="00797396">
        <w:rPr>
          <w:sz w:val="20"/>
        </w:rPr>
        <w:t>Co-drafter of Constitutional Charter for the State of Puntland, Somalia.</w:t>
      </w:r>
    </w:p>
    <w:p w:rsidR="007D3486" w:rsidRPr="00797396" w:rsidRDefault="007D3486" w:rsidP="007D3486">
      <w:pPr>
        <w:rPr>
          <w:sz w:val="20"/>
        </w:rPr>
      </w:pPr>
    </w:p>
    <w:p w:rsidR="007D3486" w:rsidRPr="00B47CED" w:rsidRDefault="007D3486" w:rsidP="007D3486">
      <w:pPr>
        <w:rPr>
          <w:smallCaps/>
          <w:sz w:val="20"/>
        </w:rPr>
      </w:pPr>
      <w:r w:rsidRPr="003E0E0D">
        <w:rPr>
          <w:smallCaps/>
          <w:sz w:val="20"/>
        </w:rPr>
        <w:t xml:space="preserve">Irish peace process activities: </w:t>
      </w:r>
      <w:r w:rsidR="00B6553E" w:rsidRPr="00797396">
        <w:rPr>
          <w:sz w:val="20"/>
        </w:rPr>
        <w:t>Political Advisor to Dr Marjorie Mowlam MP, Shadow Secretary of State for Northern Ireland, and to Kevin McNamara MP, Shadow Secretary of State for</w:t>
      </w:r>
      <w:r w:rsidR="00B6553E">
        <w:rPr>
          <w:sz w:val="20"/>
        </w:rPr>
        <w:t xml:space="preserve"> Northern Ireland (1987-1996/7), advising on all matters affecting constitutional politics,</w:t>
      </w:r>
      <w:r w:rsidR="00D37E51">
        <w:rPr>
          <w:sz w:val="20"/>
        </w:rPr>
        <w:t xml:space="preserve"> a</w:t>
      </w:r>
      <w:r w:rsidR="00B6553E">
        <w:rPr>
          <w:sz w:val="20"/>
        </w:rPr>
        <w:t xml:space="preserve">nd proposed power-sharing arrangements. </w:t>
      </w:r>
      <w:r w:rsidRPr="00797396">
        <w:rPr>
          <w:sz w:val="20"/>
        </w:rPr>
        <w:t xml:space="preserve">Policy advisor to the British Labour Party (1987-8-1996-7); Informal advisor to Americans promoting peace in </w:t>
      </w:r>
      <w:r w:rsidR="00B6553E">
        <w:rPr>
          <w:sz w:val="20"/>
        </w:rPr>
        <w:t xml:space="preserve">Ireland (1993-); </w:t>
      </w:r>
      <w:r w:rsidRPr="00797396">
        <w:rPr>
          <w:sz w:val="20"/>
        </w:rPr>
        <w:t>Author of multiple constitutional and policy memoranda to Pa</w:t>
      </w:r>
      <w:r w:rsidR="00B47CED">
        <w:rPr>
          <w:sz w:val="20"/>
        </w:rPr>
        <w:t xml:space="preserve">rties and Governments (1994-); </w:t>
      </w:r>
      <w:r w:rsidR="00D37E51">
        <w:rPr>
          <w:sz w:val="20"/>
        </w:rPr>
        <w:t xml:space="preserve">Submission to the Independent Commission on Decomissioning (Chair: Senator George Mitchell), October 1995, with J. McGarry, </w:t>
      </w:r>
      <w:r w:rsidR="00B47CED">
        <w:rPr>
          <w:sz w:val="20"/>
        </w:rPr>
        <w:t>S</w:t>
      </w:r>
      <w:r w:rsidRPr="00797396">
        <w:rPr>
          <w:sz w:val="20"/>
        </w:rPr>
        <w:t>ubmission to Patten Commission</w:t>
      </w:r>
      <w:r w:rsidR="00D37E51">
        <w:rPr>
          <w:sz w:val="20"/>
        </w:rPr>
        <w:t>, with J. McGarry</w:t>
      </w:r>
      <w:r w:rsidRPr="00797396">
        <w:rPr>
          <w:sz w:val="20"/>
        </w:rPr>
        <w:t xml:space="preserve">, meeting with Mr Patten, testimony on Patten Report to the Helsinki Commission before the US House of Representatives  (1998-2000); Guest at the </w:t>
      </w:r>
      <w:r>
        <w:rPr>
          <w:sz w:val="20"/>
        </w:rPr>
        <w:t xml:space="preserve">US </w:t>
      </w:r>
      <w:r w:rsidRPr="00797396">
        <w:rPr>
          <w:sz w:val="20"/>
        </w:rPr>
        <w:t>White House (March 17 1998, May 24-26 1995, March 17 1994); Occasional participant in the British-Irish Association (1990-).</w:t>
      </w:r>
    </w:p>
    <w:p w:rsidR="007D3486" w:rsidRPr="00797396" w:rsidRDefault="007D3486" w:rsidP="007D3486"/>
    <w:p w:rsidR="007D3486" w:rsidRPr="00797396" w:rsidRDefault="007D3486" w:rsidP="007D3486">
      <w:pPr>
        <w:rPr>
          <w:rFonts w:ascii="Arial" w:hAnsi="Arial"/>
          <w:b/>
        </w:rPr>
      </w:pPr>
      <w:r w:rsidRPr="00797396">
        <w:rPr>
          <w:rFonts w:ascii="Arial" w:hAnsi="Arial"/>
          <w:b/>
        </w:rPr>
        <w:t>Broadcasting and journalism</w:t>
      </w:r>
    </w:p>
    <w:p w:rsidR="007D3486" w:rsidRPr="00797396" w:rsidRDefault="007D3486" w:rsidP="007D3486"/>
    <w:p w:rsidR="007D3486" w:rsidRPr="00E84785" w:rsidRDefault="007D3486" w:rsidP="007D3486">
      <w:pPr>
        <w:rPr>
          <w:sz w:val="20"/>
        </w:rPr>
      </w:pPr>
      <w:r w:rsidRPr="00E84785">
        <w:rPr>
          <w:sz w:val="20"/>
        </w:rPr>
        <w:t>One of the subjects of Royal Irish Academy and Yellow Asylum Films documentary series "</w:t>
      </w:r>
      <w:r w:rsidRPr="00E84785">
        <w:rPr>
          <w:rStyle w:val="Style2Char"/>
          <w:sz w:val="20"/>
        </w:rPr>
        <w:t>The Importance Of Being Irish</w:t>
      </w:r>
      <w:r w:rsidRPr="00E84785">
        <w:rPr>
          <w:sz w:val="20"/>
        </w:rPr>
        <w:t>" (broadcast as "The Irish Mind" in the United States), directed by Alan Gilsenan 2008</w:t>
      </w:r>
      <w:r>
        <w:rPr>
          <w:sz w:val="20"/>
        </w:rPr>
        <w:t>.</w:t>
      </w:r>
    </w:p>
    <w:p w:rsidR="007D3486" w:rsidRDefault="007D3486" w:rsidP="007D3486">
      <w:pPr>
        <w:rPr>
          <w:sz w:val="20"/>
        </w:rPr>
      </w:pPr>
    </w:p>
    <w:p w:rsidR="007D3486" w:rsidRPr="0048525F" w:rsidRDefault="007D3486" w:rsidP="007D3486">
      <w:pPr>
        <w:rPr>
          <w:smallCaps/>
          <w:sz w:val="20"/>
        </w:rPr>
      </w:pPr>
      <w:r w:rsidRPr="00797396">
        <w:rPr>
          <w:sz w:val="20"/>
        </w:rPr>
        <w:t>Regular broadcaster for BBC Radio</w:t>
      </w:r>
      <w:r w:rsidR="00A062AD">
        <w:rPr>
          <w:sz w:val="20"/>
        </w:rPr>
        <w:t xml:space="preserve"> 4’s Analysis program (1992-2000</w:t>
      </w:r>
      <w:r w:rsidRPr="00797396">
        <w:rPr>
          <w:sz w:val="20"/>
        </w:rPr>
        <w:t xml:space="preserve">),  highlights include being </w:t>
      </w:r>
      <w:r w:rsidR="00A062AD">
        <w:rPr>
          <w:sz w:val="20"/>
        </w:rPr>
        <w:t xml:space="preserve">a presenter and writer of </w:t>
      </w:r>
      <w:r w:rsidRPr="00797396">
        <w:rPr>
          <w:sz w:val="20"/>
        </w:rPr>
        <w:t xml:space="preserve"> </w:t>
      </w:r>
      <w:r w:rsidR="00A062AD">
        <w:rPr>
          <w:sz w:val="20"/>
        </w:rPr>
        <w:t xml:space="preserve">10 </w:t>
      </w:r>
      <w:r w:rsidRPr="00797396">
        <w:rPr>
          <w:sz w:val="20"/>
        </w:rPr>
        <w:t>radio documentarie</w:t>
      </w:r>
      <w:r w:rsidR="00A062AD">
        <w:rPr>
          <w:sz w:val="20"/>
        </w:rPr>
        <w:t xml:space="preserve">s. </w:t>
      </w:r>
    </w:p>
    <w:p w:rsidR="007D3486" w:rsidRPr="00797396" w:rsidRDefault="007D3486" w:rsidP="007D3486">
      <w:pPr>
        <w:rPr>
          <w:sz w:val="20"/>
        </w:rPr>
      </w:pPr>
    </w:p>
    <w:p w:rsidR="000D28BF" w:rsidRDefault="007D3486" w:rsidP="007D3486">
      <w:pPr>
        <w:rPr>
          <w:sz w:val="20"/>
        </w:rPr>
      </w:pPr>
      <w:r w:rsidRPr="00797396">
        <w:rPr>
          <w:sz w:val="20"/>
        </w:rPr>
        <w:t xml:space="preserve">Regular broadcaster on British, Irish, American, European, and Japanese networks, especially on British, Irish and Iraqi politics, including the following networks:  </w:t>
      </w:r>
    </w:p>
    <w:p w:rsidR="000D28BF" w:rsidRDefault="007D3486" w:rsidP="007D3486">
      <w:pPr>
        <w:rPr>
          <w:sz w:val="20"/>
        </w:rPr>
      </w:pPr>
      <w:r w:rsidRPr="00797396">
        <w:rPr>
          <w:sz w:val="20"/>
        </w:rPr>
        <w:t>UK: BBC (all units), ITN, Channel 4, BSkyB and multi</w:t>
      </w:r>
      <w:r w:rsidR="00BD5659">
        <w:rPr>
          <w:sz w:val="20"/>
        </w:rPr>
        <w:t>ple local stations.</w:t>
      </w:r>
      <w:r w:rsidRPr="00797396">
        <w:rPr>
          <w:sz w:val="20"/>
        </w:rPr>
        <w:t xml:space="preserve"> </w:t>
      </w:r>
    </w:p>
    <w:p w:rsidR="000D28BF" w:rsidRDefault="007D3486" w:rsidP="007D3486">
      <w:pPr>
        <w:rPr>
          <w:sz w:val="20"/>
        </w:rPr>
      </w:pPr>
      <w:r w:rsidRPr="00797396">
        <w:rPr>
          <w:sz w:val="20"/>
        </w:rPr>
        <w:t>I</w:t>
      </w:r>
      <w:r w:rsidR="00BD5659">
        <w:rPr>
          <w:sz w:val="20"/>
        </w:rPr>
        <w:t>reland: RTE and local stations.</w:t>
      </w:r>
    </w:p>
    <w:p w:rsidR="000D28BF" w:rsidRDefault="00B6553E" w:rsidP="007D3486">
      <w:pPr>
        <w:rPr>
          <w:sz w:val="20"/>
        </w:rPr>
      </w:pPr>
      <w:r>
        <w:rPr>
          <w:sz w:val="20"/>
        </w:rPr>
        <w:t xml:space="preserve">USA: ABC, CBS, NBC, CNN, </w:t>
      </w:r>
      <w:r w:rsidR="00BD5659">
        <w:rPr>
          <w:sz w:val="20"/>
        </w:rPr>
        <w:t>Voice of America, NPR</w:t>
      </w:r>
      <w:r w:rsidR="007D3486" w:rsidRPr="00797396">
        <w:rPr>
          <w:sz w:val="20"/>
        </w:rPr>
        <w:t xml:space="preserve"> </w:t>
      </w:r>
    </w:p>
    <w:p w:rsidR="007D3486" w:rsidRPr="00797396" w:rsidRDefault="007D3486" w:rsidP="007D3486">
      <w:pPr>
        <w:rPr>
          <w:sz w:val="20"/>
        </w:rPr>
      </w:pPr>
      <w:r w:rsidRPr="00797396">
        <w:rPr>
          <w:sz w:val="20"/>
        </w:rPr>
        <w:t>Other international: ABC (Aus), CBC (Can), NHKm and multiple European networks.</w:t>
      </w:r>
    </w:p>
    <w:p w:rsidR="007D3486" w:rsidRPr="00797396" w:rsidRDefault="007D3486" w:rsidP="007D3486">
      <w:pPr>
        <w:rPr>
          <w:sz w:val="20"/>
        </w:rPr>
      </w:pPr>
    </w:p>
    <w:p w:rsidR="007D3486" w:rsidRPr="00797396" w:rsidRDefault="007D3486" w:rsidP="007D3486">
      <w:pPr>
        <w:rPr>
          <w:sz w:val="20"/>
        </w:rPr>
      </w:pPr>
      <w:r w:rsidRPr="00797396">
        <w:rPr>
          <w:sz w:val="20"/>
        </w:rPr>
        <w:t xml:space="preserve">Regular </w:t>
      </w:r>
      <w:r w:rsidR="00A062AD">
        <w:rPr>
          <w:sz w:val="20"/>
        </w:rPr>
        <w:t xml:space="preserve">writer of </w:t>
      </w:r>
      <w:r w:rsidRPr="00797396">
        <w:rPr>
          <w:sz w:val="20"/>
        </w:rPr>
        <w:t>op-ed</w:t>
      </w:r>
      <w:r w:rsidR="00A062AD">
        <w:rPr>
          <w:sz w:val="20"/>
        </w:rPr>
        <w:t xml:space="preserve">s and articles </w:t>
      </w:r>
      <w:r w:rsidRPr="00797396">
        <w:rPr>
          <w:sz w:val="20"/>
        </w:rPr>
        <w:t>writer for newspapers</w:t>
      </w:r>
      <w:r w:rsidR="00A062AD">
        <w:rPr>
          <w:sz w:val="20"/>
        </w:rPr>
        <w:t xml:space="preserve"> and magazines, including  </w:t>
      </w:r>
      <w:r w:rsidRPr="00797396">
        <w:rPr>
          <w:sz w:val="20"/>
        </w:rPr>
        <w:t xml:space="preserve"> </w:t>
      </w:r>
    </w:p>
    <w:p w:rsidR="007D3486" w:rsidRPr="00797396" w:rsidRDefault="00A062AD" w:rsidP="007D3486">
      <w:pPr>
        <w:rPr>
          <w:sz w:val="20"/>
        </w:rPr>
      </w:pPr>
      <w:r>
        <w:rPr>
          <w:smallCaps/>
          <w:sz w:val="20"/>
        </w:rPr>
        <w:t>Dissent (</w:t>
      </w:r>
      <w:r w:rsidRPr="00B6553E">
        <w:rPr>
          <w:sz w:val="20"/>
        </w:rPr>
        <w:t>New York</w:t>
      </w:r>
      <w:r>
        <w:rPr>
          <w:smallCaps/>
          <w:sz w:val="20"/>
        </w:rPr>
        <w:t>), F</w:t>
      </w:r>
      <w:r w:rsidR="007D3486" w:rsidRPr="003E0E0D">
        <w:rPr>
          <w:smallCaps/>
          <w:sz w:val="20"/>
        </w:rPr>
        <w:t>inancial Times</w:t>
      </w:r>
      <w:r w:rsidR="007D3486" w:rsidRPr="00797396">
        <w:rPr>
          <w:sz w:val="20"/>
        </w:rPr>
        <w:t xml:space="preserve"> (London), </w:t>
      </w:r>
      <w:r w:rsidR="007D3486" w:rsidRPr="003E0E0D">
        <w:rPr>
          <w:smallCaps/>
          <w:sz w:val="20"/>
        </w:rPr>
        <w:t>Fortnight</w:t>
      </w:r>
      <w:r w:rsidR="007D3486" w:rsidRPr="00797396">
        <w:rPr>
          <w:sz w:val="20"/>
        </w:rPr>
        <w:t xml:space="preserve"> (Belfast), </w:t>
      </w:r>
      <w:r w:rsidR="007D3486" w:rsidRPr="003E0E0D">
        <w:rPr>
          <w:smallCaps/>
          <w:sz w:val="20"/>
        </w:rPr>
        <w:t>Globe &amp; Mail</w:t>
      </w:r>
      <w:r w:rsidR="007D3486" w:rsidRPr="00797396">
        <w:rPr>
          <w:sz w:val="20"/>
        </w:rPr>
        <w:t xml:space="preserve"> (Canada), </w:t>
      </w:r>
      <w:r w:rsidR="007D3486" w:rsidRPr="003E0E0D">
        <w:rPr>
          <w:smallCaps/>
          <w:sz w:val="20"/>
        </w:rPr>
        <w:t>Guardian</w:t>
      </w:r>
      <w:r w:rsidR="007D3486" w:rsidRPr="00797396">
        <w:rPr>
          <w:sz w:val="20"/>
        </w:rPr>
        <w:t xml:space="preserve"> (London) , </w:t>
      </w:r>
    </w:p>
    <w:p w:rsidR="007D3486" w:rsidRPr="00797396" w:rsidRDefault="007D3486" w:rsidP="007D3486">
      <w:pPr>
        <w:rPr>
          <w:sz w:val="20"/>
        </w:rPr>
      </w:pPr>
      <w:r w:rsidRPr="003E0E0D">
        <w:rPr>
          <w:smallCaps/>
          <w:sz w:val="20"/>
        </w:rPr>
        <w:t>IlSol-24Ore</w:t>
      </w:r>
      <w:r w:rsidRPr="00797396">
        <w:rPr>
          <w:sz w:val="20"/>
        </w:rPr>
        <w:t xml:space="preserve"> (Italy), </w:t>
      </w:r>
      <w:r w:rsidRPr="003E0E0D">
        <w:rPr>
          <w:smallCaps/>
          <w:sz w:val="20"/>
        </w:rPr>
        <w:t>Independent</w:t>
      </w:r>
      <w:r w:rsidRPr="00797396">
        <w:rPr>
          <w:sz w:val="20"/>
        </w:rPr>
        <w:t xml:space="preserve"> (London), </w:t>
      </w:r>
      <w:r w:rsidRPr="003E0E0D">
        <w:rPr>
          <w:smallCaps/>
          <w:sz w:val="20"/>
        </w:rPr>
        <w:t>Irish Independent</w:t>
      </w:r>
      <w:r w:rsidRPr="00797396">
        <w:rPr>
          <w:sz w:val="20"/>
        </w:rPr>
        <w:t xml:space="preserve"> (Dublin), </w:t>
      </w:r>
      <w:r w:rsidRPr="003E0E0D">
        <w:rPr>
          <w:smallCaps/>
          <w:sz w:val="20"/>
        </w:rPr>
        <w:t>Irish News</w:t>
      </w:r>
      <w:r w:rsidRPr="00797396">
        <w:rPr>
          <w:sz w:val="20"/>
        </w:rPr>
        <w:t xml:space="preserve"> (Belfast), </w:t>
      </w:r>
      <w:r w:rsidRPr="003E0E0D">
        <w:rPr>
          <w:smallCaps/>
          <w:sz w:val="20"/>
        </w:rPr>
        <w:t>Irish Times</w:t>
      </w:r>
      <w:r w:rsidRPr="00797396">
        <w:rPr>
          <w:sz w:val="20"/>
        </w:rPr>
        <w:t xml:space="preserve"> (Dublin), </w:t>
      </w:r>
    </w:p>
    <w:p w:rsidR="007D3486" w:rsidRPr="003E0E0D" w:rsidRDefault="007D3486" w:rsidP="007D3486">
      <w:pPr>
        <w:rPr>
          <w:smallCaps/>
          <w:sz w:val="20"/>
        </w:rPr>
      </w:pPr>
      <w:r w:rsidRPr="003E0E0D">
        <w:rPr>
          <w:smallCaps/>
          <w:sz w:val="20"/>
        </w:rPr>
        <w:t>Los Angeles Times, Pennsylvania Gazette, Philadelphia Inquirer, Scotsman</w:t>
      </w:r>
      <w:r w:rsidRPr="00797396">
        <w:rPr>
          <w:sz w:val="20"/>
        </w:rPr>
        <w:t xml:space="preserve"> (Edinburgh), </w:t>
      </w:r>
      <w:r w:rsidRPr="003E0E0D">
        <w:rPr>
          <w:smallCaps/>
          <w:sz w:val="20"/>
        </w:rPr>
        <w:t>Sunday Business Post</w:t>
      </w:r>
      <w:r w:rsidRPr="00797396">
        <w:rPr>
          <w:sz w:val="20"/>
        </w:rPr>
        <w:t xml:space="preserve"> (Dublin), </w:t>
      </w:r>
      <w:r w:rsidRPr="003E0E0D">
        <w:rPr>
          <w:smallCaps/>
          <w:sz w:val="20"/>
        </w:rPr>
        <w:t>Sunday Press</w:t>
      </w:r>
      <w:r w:rsidRPr="00797396">
        <w:rPr>
          <w:sz w:val="20"/>
        </w:rPr>
        <w:t xml:space="preserve"> (Dublin), </w:t>
      </w:r>
      <w:r w:rsidRPr="003E0E0D">
        <w:rPr>
          <w:smallCaps/>
          <w:sz w:val="20"/>
        </w:rPr>
        <w:t>Sunday Tribune</w:t>
      </w:r>
      <w:r w:rsidRPr="00797396">
        <w:rPr>
          <w:sz w:val="20"/>
        </w:rPr>
        <w:t xml:space="preserve"> (Dublin), </w:t>
      </w:r>
      <w:r w:rsidRPr="003E0E0D">
        <w:rPr>
          <w:smallCaps/>
          <w:sz w:val="20"/>
        </w:rPr>
        <w:t>Washington Times</w:t>
      </w:r>
    </w:p>
    <w:p w:rsidR="007D3486" w:rsidRPr="00797396" w:rsidRDefault="007D3486" w:rsidP="007D3486"/>
    <w:p w:rsidR="007D3486" w:rsidRPr="00797396" w:rsidRDefault="007D3486" w:rsidP="007D3486">
      <w:pPr>
        <w:rPr>
          <w:sz w:val="20"/>
        </w:rPr>
      </w:pPr>
      <w:r w:rsidRPr="00797396">
        <w:rPr>
          <w:sz w:val="20"/>
        </w:rPr>
        <w:t xml:space="preserve">Co-presenter of Iraq 2020, for </w:t>
      </w:r>
      <w:r w:rsidRPr="0048525F">
        <w:rPr>
          <w:smallCaps/>
          <w:sz w:val="20"/>
        </w:rPr>
        <w:t>Newsnight, BBC 2</w:t>
      </w:r>
      <w:r w:rsidRPr="00797396">
        <w:rPr>
          <w:sz w:val="20"/>
        </w:rPr>
        <w:t>, London, March 19 2007.</w:t>
      </w:r>
    </w:p>
    <w:p w:rsidR="007D3486" w:rsidRPr="00797396" w:rsidRDefault="007D3486" w:rsidP="007D3486">
      <w:pPr>
        <w:rPr>
          <w:sz w:val="20"/>
        </w:rPr>
      </w:pPr>
    </w:p>
    <w:p w:rsidR="007D3486" w:rsidRPr="00797396" w:rsidRDefault="007D3486" w:rsidP="007D3486">
      <w:pPr>
        <w:rPr>
          <w:sz w:val="20"/>
        </w:rPr>
      </w:pPr>
      <w:r w:rsidRPr="00797396">
        <w:rPr>
          <w:sz w:val="20"/>
        </w:rPr>
        <w:t xml:space="preserve">Witness and submitter of evidence for the Iraq Commission, </w:t>
      </w:r>
      <w:r w:rsidRPr="0048525F">
        <w:rPr>
          <w:smallCaps/>
          <w:sz w:val="20"/>
        </w:rPr>
        <w:t>Channel 4</w:t>
      </w:r>
      <w:r w:rsidRPr="00797396">
        <w:rPr>
          <w:sz w:val="20"/>
        </w:rPr>
        <w:t>, June &amp; July 2007.</w:t>
      </w:r>
    </w:p>
    <w:p w:rsidR="007D3486" w:rsidRPr="00797396" w:rsidRDefault="007D3486" w:rsidP="007D3486">
      <w:pPr>
        <w:rPr>
          <w:sz w:val="20"/>
        </w:rPr>
      </w:pPr>
    </w:p>
    <w:p w:rsidR="007D3486" w:rsidRPr="00797396" w:rsidRDefault="007D3486" w:rsidP="007D3486">
      <w:pPr>
        <w:rPr>
          <w:sz w:val="20"/>
        </w:rPr>
      </w:pPr>
      <w:r w:rsidRPr="00797396">
        <w:rPr>
          <w:sz w:val="20"/>
        </w:rPr>
        <w:t xml:space="preserve">Organized design and commissioning of a UMS opinion poll for </w:t>
      </w:r>
      <w:r w:rsidRPr="0048525F">
        <w:rPr>
          <w:smallCaps/>
          <w:sz w:val="20"/>
        </w:rPr>
        <w:t>Newsnight BBC 2</w:t>
      </w:r>
      <w:r w:rsidRPr="00797396">
        <w:rPr>
          <w:sz w:val="20"/>
        </w:rPr>
        <w:t xml:space="preserve">, May 1996 (with Geoffrey Evans). </w:t>
      </w:r>
    </w:p>
    <w:p w:rsidR="00B6553E" w:rsidRDefault="00B6553E" w:rsidP="007D3486">
      <w:pPr>
        <w:rPr>
          <w:sz w:val="20"/>
        </w:rPr>
      </w:pPr>
    </w:p>
    <w:p w:rsidR="007D3486" w:rsidRPr="00797396" w:rsidRDefault="007D3486" w:rsidP="007D3486">
      <w:pPr>
        <w:rPr>
          <w:sz w:val="20"/>
        </w:rPr>
      </w:pPr>
      <w:r w:rsidRPr="00797396">
        <w:rPr>
          <w:sz w:val="20"/>
        </w:rPr>
        <w:t xml:space="preserve">Investigator and co-presenter of ‘Northern Ireland’, The Big Picture Show, October Films, </w:t>
      </w:r>
      <w:r w:rsidRPr="0048525F">
        <w:rPr>
          <w:smallCaps/>
          <w:sz w:val="20"/>
        </w:rPr>
        <w:t>Channel 4</w:t>
      </w:r>
      <w:r w:rsidRPr="00797396">
        <w:rPr>
          <w:sz w:val="20"/>
        </w:rPr>
        <w:t>, July 1992.</w:t>
      </w:r>
    </w:p>
    <w:p w:rsidR="00B6553E" w:rsidRDefault="00B6553E" w:rsidP="007D3486">
      <w:pPr>
        <w:rPr>
          <w:smallCaps/>
          <w:sz w:val="20"/>
        </w:rPr>
      </w:pPr>
    </w:p>
    <w:p w:rsidR="007D3486" w:rsidRPr="00797396" w:rsidRDefault="007D3486" w:rsidP="007D3486">
      <w:pPr>
        <w:rPr>
          <w:sz w:val="20"/>
        </w:rPr>
      </w:pPr>
      <w:r w:rsidRPr="0048525F">
        <w:rPr>
          <w:smallCaps/>
          <w:sz w:val="20"/>
        </w:rPr>
        <w:t xml:space="preserve">Guardian </w:t>
      </w:r>
      <w:r w:rsidRPr="00797396">
        <w:rPr>
          <w:sz w:val="20"/>
        </w:rPr>
        <w:t>Celebrity Scholar, June 18 1996.</w:t>
      </w:r>
    </w:p>
    <w:p w:rsidR="007D3486" w:rsidRPr="00797396" w:rsidRDefault="007D3486" w:rsidP="007D3486"/>
    <w:p w:rsidR="007D3486" w:rsidRPr="00797396" w:rsidRDefault="007D3486" w:rsidP="007D3486">
      <w:pPr>
        <w:rPr>
          <w:rFonts w:ascii="Arial" w:hAnsi="Arial"/>
          <w:b/>
        </w:rPr>
      </w:pPr>
      <w:r w:rsidRPr="00797396">
        <w:rPr>
          <w:rFonts w:ascii="Arial" w:hAnsi="Arial"/>
          <w:b/>
        </w:rPr>
        <w:t xml:space="preserve">Current Research </w:t>
      </w:r>
      <w:r w:rsidR="00B6553E">
        <w:rPr>
          <w:rFonts w:ascii="Arial" w:hAnsi="Arial"/>
          <w:b/>
        </w:rPr>
        <w:t>interests</w:t>
      </w:r>
    </w:p>
    <w:p w:rsidR="007D3486" w:rsidRPr="00797396" w:rsidRDefault="007D3486" w:rsidP="007D3486">
      <w:pPr>
        <w:rPr>
          <w:sz w:val="20"/>
        </w:rPr>
      </w:pPr>
      <w:r w:rsidRPr="00797396">
        <w:rPr>
          <w:sz w:val="20"/>
        </w:rPr>
        <w:t>Power-sharing systems, especially in consociations and pluralist federations.</w:t>
      </w:r>
      <w:r w:rsidR="00B6553E">
        <w:rPr>
          <w:sz w:val="20"/>
        </w:rPr>
        <w:t xml:space="preserve"> </w:t>
      </w:r>
      <w:r w:rsidRPr="00797396">
        <w:rPr>
          <w:sz w:val="20"/>
        </w:rPr>
        <w:t>Nationalism; national and ethnic conflict-regulation; national self-determination.</w:t>
      </w:r>
      <w:r w:rsidR="00B6553E">
        <w:rPr>
          <w:sz w:val="20"/>
        </w:rPr>
        <w:t xml:space="preserve"> </w:t>
      </w:r>
      <w:r w:rsidRPr="00797396">
        <w:rPr>
          <w:sz w:val="20"/>
        </w:rPr>
        <w:t>National, ethnic and communal violence.</w:t>
      </w:r>
      <w:r w:rsidR="00B6553E">
        <w:rPr>
          <w:sz w:val="20"/>
        </w:rPr>
        <w:t xml:space="preserve"> </w:t>
      </w:r>
      <w:r w:rsidRPr="00797396">
        <w:rPr>
          <w:sz w:val="20"/>
        </w:rPr>
        <w:t>Democracy, democratization and electoral systems.</w:t>
      </w:r>
      <w:r w:rsidR="00B6553E">
        <w:rPr>
          <w:sz w:val="20"/>
        </w:rPr>
        <w:t xml:space="preserve"> Constitutional design debates. </w:t>
      </w:r>
      <w:r w:rsidRPr="00797396">
        <w:rPr>
          <w:sz w:val="20"/>
        </w:rPr>
        <w:t>Iraq’s constitutional process.</w:t>
      </w:r>
      <w:r w:rsidR="00B6553E">
        <w:rPr>
          <w:sz w:val="20"/>
        </w:rPr>
        <w:t xml:space="preserve"> </w:t>
      </w:r>
      <w:r w:rsidR="00AC70E0">
        <w:rPr>
          <w:sz w:val="20"/>
        </w:rPr>
        <w:t xml:space="preserve">The </w:t>
      </w:r>
      <w:r w:rsidRPr="00797396">
        <w:rPr>
          <w:sz w:val="20"/>
        </w:rPr>
        <w:t>Irish peace process.</w:t>
      </w:r>
      <w:r w:rsidR="00B6553E">
        <w:rPr>
          <w:sz w:val="20"/>
        </w:rPr>
        <w:t xml:space="preserve"> </w:t>
      </w:r>
      <w:r w:rsidRPr="00797396">
        <w:rPr>
          <w:sz w:val="20"/>
        </w:rPr>
        <w:t xml:space="preserve">Theocracies. </w:t>
      </w:r>
    </w:p>
    <w:p w:rsidR="007D3486" w:rsidRPr="00797396" w:rsidRDefault="007D3486" w:rsidP="007D3486"/>
    <w:p w:rsidR="00AC70E0" w:rsidRDefault="00AC70E0" w:rsidP="007D3486">
      <w:pPr>
        <w:rPr>
          <w:rFonts w:ascii="Arial" w:hAnsi="Arial"/>
          <w:b/>
        </w:rPr>
      </w:pPr>
    </w:p>
    <w:p w:rsidR="007D3486" w:rsidRPr="00797396" w:rsidRDefault="007D3486" w:rsidP="007D3486">
      <w:pPr>
        <w:rPr>
          <w:rFonts w:ascii="Arial" w:hAnsi="Arial"/>
          <w:b/>
        </w:rPr>
      </w:pPr>
      <w:r w:rsidRPr="00797396">
        <w:rPr>
          <w:rFonts w:ascii="Arial" w:hAnsi="Arial"/>
          <w:b/>
        </w:rPr>
        <w:t>Recent Grants/Fellowships</w:t>
      </w:r>
    </w:p>
    <w:p w:rsidR="007D3486" w:rsidRPr="00797396" w:rsidRDefault="007D3486" w:rsidP="007D3486">
      <w:pPr>
        <w:rPr>
          <w:sz w:val="20"/>
        </w:rPr>
      </w:pPr>
    </w:p>
    <w:p w:rsidR="007D3486" w:rsidRPr="00797396" w:rsidRDefault="007D3486" w:rsidP="007D3486">
      <w:pPr>
        <w:rPr>
          <w:sz w:val="20"/>
        </w:rPr>
      </w:pPr>
      <w:r w:rsidRPr="00797396">
        <w:rPr>
          <w:sz w:val="20"/>
        </w:rPr>
        <w:t>Sawyer-Mellon funded Seminar Series</w:t>
      </w:r>
      <w:r>
        <w:rPr>
          <w:sz w:val="20"/>
        </w:rPr>
        <w:t xml:space="preserve"> ($120, 000)</w:t>
      </w:r>
      <w:r w:rsidRPr="00797396">
        <w:rPr>
          <w:sz w:val="20"/>
        </w:rPr>
        <w:t>, seminar on Power-Sharing</w:t>
      </w:r>
      <w:r>
        <w:rPr>
          <w:sz w:val="20"/>
        </w:rPr>
        <w:t xml:space="preserve"> in Deeply Divided Places, </w:t>
      </w:r>
      <w:r w:rsidRPr="00797396">
        <w:rPr>
          <w:sz w:val="20"/>
        </w:rPr>
        <w:t>hosted at</w:t>
      </w:r>
      <w:r w:rsidR="00B6553E">
        <w:rPr>
          <w:sz w:val="20"/>
        </w:rPr>
        <w:t xml:space="preserve"> the University of Pennsylvania</w:t>
      </w:r>
      <w:r w:rsidRPr="00797396">
        <w:rPr>
          <w:sz w:val="20"/>
        </w:rPr>
        <w:t xml:space="preserve">, 2007-2008. </w:t>
      </w:r>
      <w:r>
        <w:rPr>
          <w:sz w:val="20"/>
        </w:rPr>
        <w:t xml:space="preserve"> The grant included</w:t>
      </w:r>
      <w:r w:rsidRPr="00797396">
        <w:rPr>
          <w:sz w:val="20"/>
        </w:rPr>
        <w:t xml:space="preserve"> two doctoral fellowships and one postdoctoral fellowship.</w:t>
      </w:r>
    </w:p>
    <w:p w:rsidR="007D3486" w:rsidRPr="00797396" w:rsidRDefault="007D3486" w:rsidP="007D3486">
      <w:pPr>
        <w:rPr>
          <w:sz w:val="20"/>
        </w:rPr>
      </w:pPr>
    </w:p>
    <w:p w:rsidR="007D3486" w:rsidRPr="00797396" w:rsidRDefault="007D3486" w:rsidP="007D3486">
      <w:pPr>
        <w:rPr>
          <w:sz w:val="20"/>
        </w:rPr>
      </w:pPr>
      <w:r w:rsidRPr="00797396">
        <w:rPr>
          <w:sz w:val="20"/>
        </w:rPr>
        <w:t>McGill University – for conference on “Size Matters: Homogeneity, heterogeneity, Economic Performance and Civil War”, April 2006</w:t>
      </w:r>
    </w:p>
    <w:p w:rsidR="007D3486" w:rsidRPr="00797396" w:rsidRDefault="007D3486" w:rsidP="007D3486">
      <w:pPr>
        <w:rPr>
          <w:sz w:val="20"/>
        </w:rPr>
      </w:pPr>
    </w:p>
    <w:p w:rsidR="007D3486" w:rsidRPr="00797396" w:rsidRDefault="007D3486" w:rsidP="007D3486">
      <w:pPr>
        <w:rPr>
          <w:sz w:val="20"/>
        </w:rPr>
      </w:pPr>
      <w:r w:rsidRPr="00797396">
        <w:rPr>
          <w:sz w:val="20"/>
        </w:rPr>
        <w:t>MacArthur Grant – for Conference on Managing Ethnic Conflicts in Africa, at the Asch Center, Feb</w:t>
      </w:r>
      <w:r w:rsidR="008F168A">
        <w:rPr>
          <w:sz w:val="20"/>
        </w:rPr>
        <w:t>r</w:t>
      </w:r>
      <w:r w:rsidRPr="00797396">
        <w:rPr>
          <w:sz w:val="20"/>
        </w:rPr>
        <w:t>uary 2006</w:t>
      </w:r>
    </w:p>
    <w:p w:rsidR="007D3486" w:rsidRPr="00797396" w:rsidRDefault="007D3486" w:rsidP="007D3486">
      <w:pPr>
        <w:rPr>
          <w:sz w:val="20"/>
        </w:rPr>
      </w:pPr>
    </w:p>
    <w:p w:rsidR="007D3486" w:rsidRPr="00797396" w:rsidRDefault="00A062AD" w:rsidP="007D3486">
      <w:pPr>
        <w:rPr>
          <w:sz w:val="20"/>
        </w:rPr>
      </w:pPr>
      <w:r>
        <w:rPr>
          <w:sz w:val="20"/>
        </w:rPr>
        <w:t>Rockefeller Foundation Residential F</w:t>
      </w:r>
      <w:r w:rsidR="007D3486" w:rsidRPr="00797396">
        <w:rPr>
          <w:sz w:val="20"/>
        </w:rPr>
        <w:t>ellowship Bellagio, Italy, September-October 2002.</w:t>
      </w:r>
    </w:p>
    <w:p w:rsidR="007D3486" w:rsidRPr="00797396" w:rsidRDefault="007D3486" w:rsidP="007D3486">
      <w:pPr>
        <w:rPr>
          <w:sz w:val="20"/>
        </w:rPr>
      </w:pPr>
    </w:p>
    <w:p w:rsidR="007D3486" w:rsidRPr="00797396" w:rsidRDefault="007D3486" w:rsidP="007D3486">
      <w:r w:rsidRPr="00797396">
        <w:rPr>
          <w:sz w:val="20"/>
        </w:rPr>
        <w:t xml:space="preserve">United States Institute of Peace, </w:t>
      </w:r>
      <w:r w:rsidR="00AC70E0">
        <w:rPr>
          <w:sz w:val="20"/>
        </w:rPr>
        <w:t xml:space="preserve">$44,000, </w:t>
      </w:r>
      <w:r w:rsidRPr="00797396">
        <w:rPr>
          <w:sz w:val="20"/>
        </w:rPr>
        <w:t xml:space="preserve">award with Professor John McGarry </w:t>
      </w:r>
      <w:r w:rsidR="008F168A">
        <w:rPr>
          <w:sz w:val="20"/>
        </w:rPr>
        <w:t xml:space="preserve">(1998-2001) </w:t>
      </w:r>
      <w:r w:rsidR="00AC70E0">
        <w:rPr>
          <w:sz w:val="20"/>
        </w:rPr>
        <w:t>the macro-political regulation of ethnic conflict</w:t>
      </w:r>
      <w:r w:rsidRPr="00797396">
        <w:rPr>
          <w:sz w:val="20"/>
        </w:rPr>
        <w:t>.</w:t>
      </w:r>
    </w:p>
    <w:p w:rsidR="00BD5659" w:rsidRDefault="00BD5659" w:rsidP="007D3486"/>
    <w:p w:rsidR="007D3486" w:rsidRPr="00797396" w:rsidRDefault="007D3486" w:rsidP="007D3486">
      <w:pPr>
        <w:sectPr w:rsidR="007D3486" w:rsidRPr="00797396">
          <w:type w:val="continuous"/>
          <w:pgSz w:w="12240" w:h="15840" w:code="1"/>
          <w:pgMar w:top="1080" w:right="1080" w:bottom="1166" w:left="1080" w:header="1152" w:footer="1152" w:gutter="0"/>
          <w:paperSrc w:first="1" w:other="1"/>
          <w:cols w:space="720"/>
        </w:sectPr>
      </w:pPr>
    </w:p>
    <w:p w:rsidR="007D3486" w:rsidRPr="00797396" w:rsidRDefault="007D3486" w:rsidP="007D3486">
      <w:pPr>
        <w:jc w:val="center"/>
        <w:rPr>
          <w:rFonts w:ascii="Arial" w:hAnsi="Arial"/>
          <w:b/>
        </w:rPr>
      </w:pPr>
      <w:r w:rsidRPr="00797396">
        <w:rPr>
          <w:rFonts w:ascii="Arial" w:hAnsi="Arial"/>
          <w:b/>
        </w:rPr>
        <w:t>PUBLICATIONS</w:t>
      </w:r>
    </w:p>
    <w:p w:rsidR="007D3486" w:rsidRPr="00797396" w:rsidRDefault="007D3486" w:rsidP="007D3486"/>
    <w:p w:rsidR="007D3486" w:rsidRDefault="007D3486" w:rsidP="007D3486">
      <w:pPr>
        <w:rPr>
          <w:b/>
        </w:rPr>
      </w:pPr>
      <w:r>
        <w:rPr>
          <w:b/>
        </w:rPr>
        <w:t xml:space="preserve">Authored and Co-authored </w:t>
      </w:r>
      <w:r w:rsidRPr="00797396">
        <w:rPr>
          <w:b/>
        </w:rPr>
        <w:t>Books</w:t>
      </w:r>
    </w:p>
    <w:p w:rsidR="007D3486" w:rsidRPr="00797396" w:rsidRDefault="007D3486" w:rsidP="007D3486"/>
    <w:p w:rsidR="007D3486" w:rsidRDefault="007D3486" w:rsidP="007D3486">
      <w:pPr>
        <w:numPr>
          <w:ilvl w:val="0"/>
          <w:numId w:val="1"/>
        </w:numPr>
        <w:rPr>
          <w:sz w:val="20"/>
        </w:rPr>
      </w:pPr>
      <w:r w:rsidRPr="00C96021">
        <w:rPr>
          <w:sz w:val="20"/>
        </w:rPr>
        <w:t xml:space="preserve">2009 </w:t>
      </w:r>
      <w:r w:rsidRPr="00C96021">
        <w:rPr>
          <w:smallCaps/>
          <w:sz w:val="20"/>
        </w:rPr>
        <w:t>How to get out of iraq, with integrity</w:t>
      </w:r>
      <w:r>
        <w:rPr>
          <w:smallCaps/>
          <w:sz w:val="20"/>
        </w:rPr>
        <w:t xml:space="preserve">. </w:t>
      </w:r>
      <w:r w:rsidRPr="00C96021">
        <w:rPr>
          <w:sz w:val="20"/>
        </w:rPr>
        <w:t>(</w:t>
      </w:r>
      <w:r>
        <w:rPr>
          <w:sz w:val="20"/>
        </w:rPr>
        <w:t>Philadelphia: University of Pennsylvania Press</w:t>
      </w:r>
      <w:r w:rsidRPr="00C96021">
        <w:rPr>
          <w:sz w:val="20"/>
        </w:rPr>
        <w:t>)</w:t>
      </w:r>
    </w:p>
    <w:p w:rsidR="007D3486" w:rsidRDefault="00E95385" w:rsidP="007D3486">
      <w:pPr>
        <w:numPr>
          <w:ilvl w:val="0"/>
          <w:numId w:val="1"/>
        </w:numPr>
        <w:rPr>
          <w:sz w:val="20"/>
        </w:rPr>
      </w:pPr>
      <w:r>
        <w:rPr>
          <w:sz w:val="20"/>
        </w:rPr>
        <w:t>2010</w:t>
      </w:r>
      <w:r w:rsidR="007D3486">
        <w:rPr>
          <w:sz w:val="20"/>
        </w:rPr>
        <w:t xml:space="preserve"> being completed (with John McGarry) </w:t>
      </w:r>
      <w:r w:rsidR="007D3486">
        <w:rPr>
          <w:smallCaps/>
          <w:sz w:val="20"/>
        </w:rPr>
        <w:t xml:space="preserve">understanding Northern Ireland: colonialism, control and consociation. </w:t>
      </w:r>
      <w:r w:rsidR="007D3486">
        <w:rPr>
          <w:sz w:val="20"/>
        </w:rPr>
        <w:t xml:space="preserve"> (London: Routledge)</w:t>
      </w:r>
    </w:p>
    <w:p w:rsidR="007D3486" w:rsidRPr="00797396" w:rsidRDefault="007D3486" w:rsidP="007D3486">
      <w:pPr>
        <w:numPr>
          <w:ilvl w:val="0"/>
          <w:numId w:val="1"/>
        </w:numPr>
        <w:rPr>
          <w:sz w:val="20"/>
        </w:rPr>
      </w:pPr>
      <w:r w:rsidRPr="00797396">
        <w:rPr>
          <w:sz w:val="20"/>
        </w:rPr>
        <w:t xml:space="preserve">2004. (with John McGarry) </w:t>
      </w:r>
      <w:r w:rsidRPr="003E0E0D">
        <w:rPr>
          <w:smallCaps/>
          <w:sz w:val="20"/>
        </w:rPr>
        <w:t>The Northern Ireland Conflict: Consociational Engagements</w:t>
      </w:r>
      <w:r w:rsidRPr="00797396">
        <w:rPr>
          <w:sz w:val="20"/>
        </w:rPr>
        <w:t xml:space="preserve"> (Oxford: Oxford University Press), pp. 434.</w:t>
      </w:r>
    </w:p>
    <w:p w:rsidR="007D3486" w:rsidRPr="00797396" w:rsidRDefault="007D3486" w:rsidP="007D3486">
      <w:pPr>
        <w:numPr>
          <w:ilvl w:val="0"/>
          <w:numId w:val="1"/>
        </w:numPr>
        <w:rPr>
          <w:sz w:val="20"/>
        </w:rPr>
      </w:pPr>
      <w:r w:rsidRPr="00797396">
        <w:rPr>
          <w:sz w:val="20"/>
        </w:rPr>
        <w:t xml:space="preserve">1999. (with John McGarry). </w:t>
      </w:r>
      <w:r w:rsidRPr="003E0E0D">
        <w:rPr>
          <w:smallCaps/>
          <w:sz w:val="20"/>
        </w:rPr>
        <w:t>Policing Northern Ireland: Proposals for a New Start</w:t>
      </w:r>
      <w:r w:rsidRPr="00797396">
        <w:rPr>
          <w:sz w:val="20"/>
        </w:rPr>
        <w:t>. pp. 146 (Belfast: Blackstaff Press).</w:t>
      </w:r>
    </w:p>
    <w:p w:rsidR="007D3486" w:rsidRPr="00797396" w:rsidRDefault="007D3486" w:rsidP="007D3486">
      <w:pPr>
        <w:numPr>
          <w:ilvl w:val="0"/>
          <w:numId w:val="1"/>
        </w:numPr>
        <w:rPr>
          <w:sz w:val="20"/>
        </w:rPr>
      </w:pPr>
      <w:r w:rsidRPr="00797396">
        <w:rPr>
          <w:sz w:val="20"/>
        </w:rPr>
        <w:t>1995. (with John McGarry</w:t>
      </w:r>
      <w:r w:rsidRPr="003E0E0D">
        <w:rPr>
          <w:smallCaps/>
          <w:sz w:val="20"/>
        </w:rPr>
        <w:t>). Explaining Northern Ireland: Broken Images.</w:t>
      </w:r>
      <w:r w:rsidRPr="00797396">
        <w:rPr>
          <w:sz w:val="20"/>
        </w:rPr>
        <w:t xml:space="preserve"> Oxford, England, Cambridge, Mass: Basil Blackwell, pp. 533. Reprinted twice. 2nd edition under preparation.</w:t>
      </w:r>
    </w:p>
    <w:p w:rsidR="007D3486" w:rsidRPr="00797396" w:rsidRDefault="007D3486" w:rsidP="007D3486">
      <w:pPr>
        <w:numPr>
          <w:ilvl w:val="0"/>
          <w:numId w:val="1"/>
        </w:numPr>
        <w:rPr>
          <w:sz w:val="20"/>
        </w:rPr>
      </w:pPr>
      <w:r w:rsidRPr="00797396">
        <w:rPr>
          <w:sz w:val="20"/>
        </w:rPr>
        <w:t xml:space="preserve">1993. (with Tom Lyne, Jim Marshall, and Bob Rowthorn). </w:t>
      </w:r>
      <w:r w:rsidRPr="003E0E0D">
        <w:rPr>
          <w:smallCaps/>
          <w:sz w:val="20"/>
        </w:rPr>
        <w:t>Northern Ireland: Sharing Authority.</w:t>
      </w:r>
      <w:r w:rsidRPr="00797396">
        <w:rPr>
          <w:sz w:val="20"/>
        </w:rPr>
        <w:t xml:space="preserve"> London: Institute of Public Policy Research, pp.155.</w:t>
      </w:r>
    </w:p>
    <w:p w:rsidR="007D3486" w:rsidRPr="00797396" w:rsidRDefault="007D3486" w:rsidP="007D3486">
      <w:pPr>
        <w:numPr>
          <w:ilvl w:val="0"/>
          <w:numId w:val="1"/>
        </w:numPr>
        <w:rPr>
          <w:sz w:val="20"/>
        </w:rPr>
      </w:pPr>
      <w:r w:rsidRPr="00797396">
        <w:rPr>
          <w:sz w:val="20"/>
        </w:rPr>
        <w:t xml:space="preserve">1989. </w:t>
      </w:r>
      <w:r w:rsidRPr="003E0E0D">
        <w:rPr>
          <w:smallCaps/>
          <w:sz w:val="20"/>
        </w:rPr>
        <w:t>The Asiatic Mode of Production: Oriental Despotism, Historical Materialism, and Indian History.</w:t>
      </w:r>
      <w:r w:rsidRPr="00797396">
        <w:rPr>
          <w:sz w:val="20"/>
        </w:rPr>
        <w:t xml:space="preserve"> Oxford and New York: Basil Blackwell, pp. 394. Foreword by Ernest Gellner. [Selected as one of 202 central works of sociology in the 20th century in the digest Schlüsselwerke der Soziologie, eds. S. Papcke &amp; G.W. Oesterdiekhoff (eds.) (Berlin: Westdesutscher Verlag, 2001, pp. 372-4)]</w:t>
      </w:r>
    </w:p>
    <w:p w:rsidR="007D3486" w:rsidRPr="00797396" w:rsidRDefault="007D3486" w:rsidP="007D3486">
      <w:pPr>
        <w:numPr>
          <w:ilvl w:val="0"/>
          <w:numId w:val="1"/>
        </w:numPr>
        <w:rPr>
          <w:sz w:val="20"/>
        </w:rPr>
      </w:pPr>
      <w:r w:rsidRPr="00797396">
        <w:rPr>
          <w:sz w:val="20"/>
        </w:rPr>
        <w:t xml:space="preserve">1987. (with Patrick Dunleavy). </w:t>
      </w:r>
      <w:r w:rsidRPr="003E0E0D">
        <w:rPr>
          <w:smallCaps/>
          <w:sz w:val="20"/>
        </w:rPr>
        <w:t>Theories of the State: The Politics of Liberal Democracy.</w:t>
      </w:r>
      <w:r w:rsidRPr="00797396">
        <w:rPr>
          <w:sz w:val="20"/>
        </w:rPr>
        <w:t xml:space="preserve"> London and New York: Macmillan and Meredith Press, pp. 382. Reprinted 8 times.  [C</w:t>
      </w:r>
      <w:r w:rsidR="00B60E83">
        <w:rPr>
          <w:sz w:val="20"/>
        </w:rPr>
        <w:t>hinese</w:t>
      </w:r>
      <w:r w:rsidRPr="00797396">
        <w:rPr>
          <w:sz w:val="20"/>
        </w:rPr>
        <w:t>, Lithuanian, Hungarian, Romanian and  Arabic translations].</w:t>
      </w:r>
    </w:p>
    <w:p w:rsidR="007D3486" w:rsidRPr="00F71315" w:rsidRDefault="007D3486" w:rsidP="007D3486">
      <w:pPr>
        <w:ind w:left="360"/>
        <w:rPr>
          <w:sz w:val="20"/>
        </w:rPr>
      </w:pPr>
    </w:p>
    <w:p w:rsidR="007D3486" w:rsidRDefault="007D3486" w:rsidP="007D3486">
      <w:pPr>
        <w:rPr>
          <w:b/>
        </w:rPr>
      </w:pPr>
      <w:r>
        <w:rPr>
          <w:b/>
        </w:rPr>
        <w:t xml:space="preserve">Edited  and Co-edited </w:t>
      </w:r>
      <w:r w:rsidRPr="00797396">
        <w:rPr>
          <w:b/>
        </w:rPr>
        <w:t>Books</w:t>
      </w:r>
    </w:p>
    <w:p w:rsidR="007D3486" w:rsidRPr="00C96021" w:rsidRDefault="007D3486" w:rsidP="007D3486">
      <w:pPr>
        <w:rPr>
          <w:sz w:val="20"/>
        </w:rPr>
      </w:pPr>
    </w:p>
    <w:p w:rsidR="007D3486" w:rsidRPr="009E7AFD" w:rsidRDefault="00E95385" w:rsidP="007D3486">
      <w:pPr>
        <w:numPr>
          <w:ilvl w:val="0"/>
          <w:numId w:val="1"/>
        </w:numPr>
        <w:rPr>
          <w:sz w:val="20"/>
        </w:rPr>
      </w:pPr>
      <w:r>
        <w:rPr>
          <w:sz w:val="20"/>
        </w:rPr>
        <w:t>2009</w:t>
      </w:r>
      <w:r w:rsidR="007D3486">
        <w:rPr>
          <w:sz w:val="20"/>
        </w:rPr>
        <w:t xml:space="preserve">. </w:t>
      </w:r>
      <w:r w:rsidR="007D3486" w:rsidRPr="00C96021">
        <w:rPr>
          <w:smallCaps/>
          <w:sz w:val="20"/>
        </w:rPr>
        <w:t>The Kurdistan Region: Invest in the future.</w:t>
      </w:r>
      <w:r w:rsidR="007D3486">
        <w:rPr>
          <w:smallCaps/>
          <w:sz w:val="20"/>
        </w:rPr>
        <w:t xml:space="preserve"> </w:t>
      </w:r>
      <w:r w:rsidR="007D3486" w:rsidRPr="00C96021">
        <w:rPr>
          <w:smallCaps/>
          <w:sz w:val="20"/>
        </w:rPr>
        <w:t xml:space="preserve"> an official publication of the kurdistan regional government</w:t>
      </w:r>
      <w:r w:rsidR="007D3486" w:rsidRPr="00C96021">
        <w:rPr>
          <w:sz w:val="20"/>
        </w:rPr>
        <w:t xml:space="preserve"> (London &amp; Washington, D.C.: Newsdesk Publications</w:t>
      </w:r>
      <w:r w:rsidR="007D3486">
        <w:rPr>
          <w:sz w:val="20"/>
        </w:rPr>
        <w:t>, 2</w:t>
      </w:r>
      <w:r w:rsidR="007D3486" w:rsidRPr="009E7AFD">
        <w:rPr>
          <w:sz w:val="20"/>
          <w:vertAlign w:val="superscript"/>
        </w:rPr>
        <w:t>nd</w:t>
      </w:r>
      <w:r w:rsidR="007D3486">
        <w:rPr>
          <w:sz w:val="20"/>
        </w:rPr>
        <w:t xml:space="preserve"> and wholly </w:t>
      </w:r>
      <w:r w:rsidR="005E6DE5">
        <w:rPr>
          <w:sz w:val="20"/>
        </w:rPr>
        <w:t xml:space="preserve">new </w:t>
      </w:r>
      <w:r w:rsidR="007D3486">
        <w:rPr>
          <w:sz w:val="20"/>
        </w:rPr>
        <w:t>edition</w:t>
      </w:r>
      <w:r w:rsidR="007D3486" w:rsidRPr="00C96021">
        <w:rPr>
          <w:sz w:val="20"/>
        </w:rPr>
        <w:t>)</w:t>
      </w:r>
    </w:p>
    <w:p w:rsidR="007D3486" w:rsidRPr="009E7AFD" w:rsidRDefault="007D3486" w:rsidP="007D3486">
      <w:pPr>
        <w:numPr>
          <w:ilvl w:val="0"/>
          <w:numId w:val="1"/>
        </w:numPr>
        <w:rPr>
          <w:sz w:val="20"/>
        </w:rPr>
      </w:pPr>
      <w:r w:rsidRPr="00C96021">
        <w:rPr>
          <w:sz w:val="20"/>
        </w:rPr>
        <w:t xml:space="preserve">2008. Editor. </w:t>
      </w:r>
      <w:r w:rsidRPr="00C96021">
        <w:rPr>
          <w:smallCaps/>
          <w:sz w:val="20"/>
        </w:rPr>
        <w:t>The Kurdistan Region: Invest in the future. an official publication of the kurdistan regional government</w:t>
      </w:r>
      <w:r w:rsidRPr="00C96021">
        <w:rPr>
          <w:sz w:val="20"/>
        </w:rPr>
        <w:t xml:space="preserve"> (London &amp; Washington, D.C.: Newsdesk Publications)</w:t>
      </w:r>
    </w:p>
    <w:p w:rsidR="007D3486" w:rsidRPr="00797396" w:rsidRDefault="007D3486" w:rsidP="007D3486">
      <w:pPr>
        <w:numPr>
          <w:ilvl w:val="0"/>
          <w:numId w:val="1"/>
        </w:numPr>
        <w:rPr>
          <w:sz w:val="20"/>
        </w:rPr>
      </w:pPr>
      <w:r w:rsidRPr="00797396">
        <w:rPr>
          <w:sz w:val="20"/>
        </w:rPr>
        <w:t xml:space="preserve">2007 (with Marianne Heiberg and John Tirman (eds.) </w:t>
      </w:r>
      <w:r w:rsidRPr="003E0E0D">
        <w:rPr>
          <w:smallCaps/>
          <w:sz w:val="20"/>
        </w:rPr>
        <w:t>Terror, Insurgency and the State: Ending Protracted Conflicts</w:t>
      </w:r>
      <w:r w:rsidRPr="00797396">
        <w:rPr>
          <w:i/>
          <w:sz w:val="20"/>
        </w:rPr>
        <w:t xml:space="preserve"> </w:t>
      </w:r>
      <w:r w:rsidRPr="00797396">
        <w:rPr>
          <w:sz w:val="20"/>
        </w:rPr>
        <w:t>(Philadelphia: University of Pennsylvania Press), pp. 499.</w:t>
      </w:r>
    </w:p>
    <w:p w:rsidR="007D3486" w:rsidRPr="00797396" w:rsidRDefault="007D3486" w:rsidP="007D3486">
      <w:pPr>
        <w:numPr>
          <w:ilvl w:val="0"/>
          <w:numId w:val="1"/>
        </w:numPr>
        <w:rPr>
          <w:sz w:val="20"/>
        </w:rPr>
      </w:pPr>
      <w:r w:rsidRPr="00797396">
        <w:rPr>
          <w:sz w:val="20"/>
        </w:rPr>
        <w:t xml:space="preserve">2005 (with John McGarry and Khaled Salih) (eds.) </w:t>
      </w:r>
      <w:r w:rsidRPr="003E0E0D">
        <w:rPr>
          <w:smallCaps/>
          <w:sz w:val="20"/>
        </w:rPr>
        <w:t xml:space="preserve">The Future of Kurdistan in Iraq </w:t>
      </w:r>
      <w:r w:rsidRPr="00797396">
        <w:rPr>
          <w:sz w:val="20"/>
        </w:rPr>
        <w:t>(Philadelphia: University of Pennsylvania Press), pp. 355.</w:t>
      </w:r>
    </w:p>
    <w:p w:rsidR="007D3486" w:rsidRPr="00797396" w:rsidRDefault="007D3486" w:rsidP="007D3486">
      <w:pPr>
        <w:numPr>
          <w:ilvl w:val="0"/>
          <w:numId w:val="1"/>
        </w:numPr>
        <w:rPr>
          <w:sz w:val="20"/>
        </w:rPr>
      </w:pPr>
      <w:r w:rsidRPr="00797396">
        <w:rPr>
          <w:sz w:val="20"/>
        </w:rPr>
        <w:t xml:space="preserve">2001. (with Ian S. Lustick and Tom Callaghy) editors. </w:t>
      </w:r>
      <w:r w:rsidRPr="003E0E0D">
        <w:rPr>
          <w:smallCaps/>
          <w:sz w:val="20"/>
        </w:rPr>
        <w:t>Right-Sizing the State: The Politics of Moving Borders</w:t>
      </w:r>
      <w:r w:rsidRPr="00797396">
        <w:rPr>
          <w:sz w:val="20"/>
        </w:rPr>
        <w:t xml:space="preserve"> (Oxford: Oxford University Press), pp. 429.</w:t>
      </w:r>
    </w:p>
    <w:p w:rsidR="007D3486" w:rsidRPr="00797396" w:rsidRDefault="007D3486" w:rsidP="007D3486">
      <w:pPr>
        <w:numPr>
          <w:ilvl w:val="0"/>
          <w:numId w:val="1"/>
        </w:numPr>
        <w:rPr>
          <w:sz w:val="20"/>
        </w:rPr>
      </w:pPr>
      <w:r w:rsidRPr="00797396">
        <w:rPr>
          <w:sz w:val="20"/>
        </w:rPr>
        <w:t xml:space="preserve">1996 / 1993. (with John McGarry). </w:t>
      </w:r>
      <w:r w:rsidRPr="003E0E0D">
        <w:rPr>
          <w:smallCaps/>
          <w:sz w:val="20"/>
        </w:rPr>
        <w:t>The Politics of Antagonism: Understanding Northern Ireland.</w:t>
      </w:r>
      <w:r w:rsidRPr="00797396">
        <w:rPr>
          <w:sz w:val="20"/>
        </w:rPr>
        <w:t xml:space="preserve"> London &amp; Atlantic Heights, N.J.: Athlone, pp 358. Second and updated edition: 1996. [Short-listed for the Ewart-Biggs Memorial prize 1994, and commended by the judges].</w:t>
      </w:r>
    </w:p>
    <w:p w:rsidR="007D3486" w:rsidRPr="00797396" w:rsidRDefault="007D3486" w:rsidP="007D3486">
      <w:pPr>
        <w:numPr>
          <w:ilvl w:val="0"/>
          <w:numId w:val="1"/>
        </w:numPr>
        <w:rPr>
          <w:sz w:val="20"/>
        </w:rPr>
      </w:pPr>
      <w:r w:rsidRPr="00797396">
        <w:rPr>
          <w:sz w:val="20"/>
        </w:rPr>
        <w:t xml:space="preserve">1995. (with John McGarry), editors. </w:t>
      </w:r>
      <w:r w:rsidRPr="003E0E0D">
        <w:rPr>
          <w:smallCaps/>
          <w:sz w:val="20"/>
        </w:rPr>
        <w:t>State of Truce: Northern Ireland after Twenty-Five Years of War.</w:t>
      </w:r>
      <w:r w:rsidRPr="00797396">
        <w:rPr>
          <w:sz w:val="20"/>
        </w:rPr>
        <w:t xml:space="preserve"> Special Issue of Ethnic and Racial Studies. 18, 4, pp. 166.</w:t>
      </w:r>
    </w:p>
    <w:p w:rsidR="007D3486" w:rsidRPr="00797396" w:rsidRDefault="007D3486" w:rsidP="007D3486">
      <w:pPr>
        <w:numPr>
          <w:ilvl w:val="0"/>
          <w:numId w:val="1"/>
        </w:numPr>
        <w:rPr>
          <w:sz w:val="20"/>
        </w:rPr>
      </w:pPr>
      <w:r w:rsidRPr="00797396">
        <w:rPr>
          <w:sz w:val="20"/>
        </w:rPr>
        <w:t xml:space="preserve">1993. (with John McGarry), editors. </w:t>
      </w:r>
      <w:r w:rsidRPr="003E0E0D">
        <w:rPr>
          <w:smallCaps/>
          <w:sz w:val="20"/>
        </w:rPr>
        <w:t>The Politics of Ethnic Conflict Regulation: Case Studies of Protracted Ethnic Conflicts.</w:t>
      </w:r>
      <w:r w:rsidRPr="00797396">
        <w:rPr>
          <w:sz w:val="20"/>
        </w:rPr>
        <w:t xml:space="preserve"> London &amp; New York: Routledge, pp. 321.</w:t>
      </w:r>
    </w:p>
    <w:p w:rsidR="007D3486" w:rsidRPr="00797396" w:rsidRDefault="007D3486" w:rsidP="007D3486">
      <w:pPr>
        <w:numPr>
          <w:ilvl w:val="0"/>
          <w:numId w:val="1"/>
        </w:numPr>
        <w:rPr>
          <w:sz w:val="20"/>
        </w:rPr>
      </w:pPr>
      <w:r w:rsidRPr="00797396">
        <w:rPr>
          <w:sz w:val="20"/>
        </w:rPr>
        <w:t xml:space="preserve">1990. (with Patrick Dunleavy and R.A.W. Rhodes), editors.  </w:t>
      </w:r>
      <w:r w:rsidRPr="003E0E0D">
        <w:rPr>
          <w:smallCaps/>
          <w:sz w:val="20"/>
        </w:rPr>
        <w:t>Prime Minister, Cabinet, and Core Executive.</w:t>
      </w:r>
      <w:r w:rsidRPr="00797396">
        <w:rPr>
          <w:sz w:val="20"/>
        </w:rPr>
        <w:t xml:space="preserve">  </w:t>
      </w:r>
      <w:r w:rsidRPr="00F71315">
        <w:rPr>
          <w:i/>
          <w:sz w:val="20"/>
        </w:rPr>
        <w:t>Public Administration</w:t>
      </w:r>
      <w:r w:rsidRPr="00797396">
        <w:rPr>
          <w:sz w:val="20"/>
        </w:rPr>
        <w:t>. 68, 1, pp. 140.</w:t>
      </w:r>
    </w:p>
    <w:p w:rsidR="007D3486" w:rsidRPr="00797396" w:rsidRDefault="007D3486" w:rsidP="007D3486">
      <w:pPr>
        <w:numPr>
          <w:ilvl w:val="0"/>
          <w:numId w:val="1"/>
        </w:numPr>
        <w:rPr>
          <w:sz w:val="20"/>
        </w:rPr>
      </w:pPr>
      <w:r w:rsidRPr="00797396">
        <w:rPr>
          <w:sz w:val="20"/>
        </w:rPr>
        <w:t xml:space="preserve">1990. (with) John McGarry, editors. </w:t>
      </w:r>
      <w:r w:rsidRPr="003E0E0D">
        <w:rPr>
          <w:smallCaps/>
          <w:sz w:val="20"/>
        </w:rPr>
        <w:t xml:space="preserve">The Future of Northern Ireland. </w:t>
      </w:r>
      <w:r w:rsidRPr="00797396">
        <w:rPr>
          <w:sz w:val="20"/>
        </w:rPr>
        <w:t>Oxford: Oxford University Press, pp 376. Foreword by Arend Lijphart.</w:t>
      </w:r>
    </w:p>
    <w:p w:rsidR="007D3486" w:rsidRPr="00797396" w:rsidRDefault="007D3486" w:rsidP="007D3486">
      <w:pPr>
        <w:numPr>
          <w:ilvl w:val="0"/>
          <w:numId w:val="1"/>
        </w:numPr>
        <w:rPr>
          <w:sz w:val="20"/>
        </w:rPr>
      </w:pPr>
      <w:r w:rsidRPr="00797396">
        <w:rPr>
          <w:sz w:val="20"/>
        </w:rPr>
        <w:t xml:space="preserve">1990. editor. </w:t>
      </w:r>
      <w:r w:rsidRPr="003E0E0D">
        <w:rPr>
          <w:smallCaps/>
          <w:sz w:val="20"/>
        </w:rPr>
        <w:t xml:space="preserve">Jack Watson's World History Since 1945. </w:t>
      </w:r>
      <w:r w:rsidRPr="00797396">
        <w:rPr>
          <w:sz w:val="20"/>
        </w:rPr>
        <w:t xml:space="preserve">London: John Murray, pp. 545. </w:t>
      </w:r>
    </w:p>
    <w:p w:rsidR="007D3486" w:rsidRDefault="007D3486" w:rsidP="007D3486"/>
    <w:p w:rsidR="007D3486" w:rsidRPr="00797396" w:rsidRDefault="007D3486" w:rsidP="00DB1CB7">
      <w:pPr>
        <w:ind w:right="144"/>
      </w:pPr>
      <w:r>
        <w:rPr>
          <w:rFonts w:ascii="Arial" w:hAnsi="Arial"/>
          <w:b/>
        </w:rPr>
        <w:t>Series Editor: National and Ethnic Conflict in the 21</w:t>
      </w:r>
      <w:r w:rsidRPr="001B37B9">
        <w:rPr>
          <w:rFonts w:ascii="Arial" w:hAnsi="Arial"/>
          <w:b/>
          <w:vertAlign w:val="superscript"/>
        </w:rPr>
        <w:t>st</w:t>
      </w:r>
      <w:r>
        <w:rPr>
          <w:rFonts w:ascii="Arial" w:hAnsi="Arial"/>
          <w:b/>
        </w:rPr>
        <w:t xml:space="preserve"> Century</w:t>
      </w:r>
    </w:p>
    <w:p w:rsidR="007D3486" w:rsidRPr="001B37B9" w:rsidRDefault="007D3486" w:rsidP="00DB1CB7">
      <w:pPr>
        <w:widowControl w:val="0"/>
        <w:numPr>
          <w:ilvl w:val="0"/>
          <w:numId w:val="7"/>
        </w:numPr>
        <w:autoSpaceDE w:val="0"/>
        <w:autoSpaceDN w:val="0"/>
        <w:adjustRightInd w:val="0"/>
        <w:ind w:right="144"/>
        <w:rPr>
          <w:rFonts w:cs="Verdana"/>
          <w:sz w:val="20"/>
        </w:rPr>
      </w:pPr>
      <w:r w:rsidRPr="001B37B9">
        <w:rPr>
          <w:sz w:val="20"/>
        </w:rPr>
        <w:t xml:space="preserve">2007. </w:t>
      </w:r>
      <w:r w:rsidRPr="001B37B9">
        <w:rPr>
          <w:rFonts w:cs="Verdana"/>
          <w:sz w:val="20"/>
        </w:rPr>
        <w:t xml:space="preserve">Hughes, James. </w:t>
      </w:r>
      <w:r w:rsidRPr="00DB1CB7">
        <w:rPr>
          <w:rFonts w:cs="Verdana"/>
          <w:iCs/>
          <w:smallCaps/>
          <w:sz w:val="20"/>
        </w:rPr>
        <w:t>Chechnya: From Nationalism to Jihad</w:t>
      </w:r>
      <w:r w:rsidRPr="001B37B9">
        <w:rPr>
          <w:rFonts w:cs="Verdana"/>
          <w:sz w:val="20"/>
        </w:rPr>
        <w:t>. Series Edited by B. O'Leary. Philadelphia: University of Pennsylvania Press.</w:t>
      </w:r>
    </w:p>
    <w:p w:rsidR="007D3486" w:rsidRDefault="007D3486" w:rsidP="00DB1CB7">
      <w:pPr>
        <w:widowControl w:val="0"/>
        <w:numPr>
          <w:ilvl w:val="0"/>
          <w:numId w:val="7"/>
        </w:numPr>
        <w:autoSpaceDE w:val="0"/>
        <w:autoSpaceDN w:val="0"/>
        <w:adjustRightInd w:val="0"/>
        <w:ind w:right="144"/>
        <w:rPr>
          <w:rFonts w:cs="Verdana"/>
          <w:sz w:val="20"/>
        </w:rPr>
      </w:pPr>
      <w:r w:rsidRPr="001B37B9">
        <w:rPr>
          <w:rFonts w:cs="Verdana"/>
          <w:sz w:val="20"/>
        </w:rPr>
        <w:t xml:space="preserve">2009. Lemarchand, Rene. </w:t>
      </w:r>
      <w:r w:rsidRPr="00DB1CB7">
        <w:rPr>
          <w:rFonts w:cs="Verdana"/>
          <w:iCs/>
          <w:smallCaps/>
          <w:sz w:val="20"/>
        </w:rPr>
        <w:t>The Dynamics of Violence in Central Africa</w:t>
      </w:r>
      <w:r w:rsidRPr="001B37B9">
        <w:rPr>
          <w:rFonts w:cs="Verdana"/>
          <w:sz w:val="20"/>
        </w:rPr>
        <w:t>. Series Edited by B. O'Leary. Philadelphia: University of Pennsylvania Press.</w:t>
      </w:r>
    </w:p>
    <w:p w:rsidR="007D3486" w:rsidRPr="001B37B9" w:rsidRDefault="008F168A" w:rsidP="00DB1CB7">
      <w:pPr>
        <w:widowControl w:val="0"/>
        <w:numPr>
          <w:ilvl w:val="0"/>
          <w:numId w:val="7"/>
        </w:numPr>
        <w:autoSpaceDE w:val="0"/>
        <w:autoSpaceDN w:val="0"/>
        <w:adjustRightInd w:val="0"/>
        <w:ind w:right="144"/>
        <w:rPr>
          <w:rFonts w:cs="Verdana"/>
          <w:sz w:val="20"/>
        </w:rPr>
      </w:pPr>
      <w:r>
        <w:rPr>
          <w:rFonts w:cs="Verdana"/>
          <w:sz w:val="20"/>
        </w:rPr>
        <w:t>2009</w:t>
      </w:r>
      <w:r w:rsidR="007D3486" w:rsidRPr="001B37B9">
        <w:rPr>
          <w:rFonts w:cs="Verdana"/>
          <w:sz w:val="20"/>
        </w:rPr>
        <w:t xml:space="preserve">. </w:t>
      </w:r>
      <w:r w:rsidR="007D3486">
        <w:rPr>
          <w:rFonts w:cs="Verdana"/>
          <w:sz w:val="20"/>
        </w:rPr>
        <w:t xml:space="preserve">Anderson, Liam and </w:t>
      </w:r>
      <w:r w:rsidR="007D3486" w:rsidRPr="001B37B9">
        <w:rPr>
          <w:rFonts w:cs="Arial"/>
          <w:bCs/>
          <w:color w:val="000000" w:themeColor="text1"/>
          <w:sz w:val="20"/>
          <w:szCs w:val="32"/>
        </w:rPr>
        <w:t>Gareth Stansfield</w:t>
      </w:r>
      <w:r w:rsidR="007D3486">
        <w:rPr>
          <w:rFonts w:cs="Arial"/>
          <w:bCs/>
          <w:color w:val="000000" w:themeColor="text1"/>
          <w:sz w:val="20"/>
          <w:szCs w:val="36"/>
        </w:rPr>
        <w:t xml:space="preserve">, </w:t>
      </w:r>
      <w:r w:rsidR="007D3486" w:rsidRPr="00DB1CB7">
        <w:rPr>
          <w:rFonts w:cs="Arial"/>
          <w:bCs/>
          <w:smallCaps/>
          <w:color w:val="000000" w:themeColor="text1"/>
          <w:sz w:val="20"/>
          <w:szCs w:val="36"/>
        </w:rPr>
        <w:t>Crisis in Kirkuk: The Ethnopolitics of Conflict and Compromise</w:t>
      </w:r>
      <w:r w:rsidR="007D3486">
        <w:rPr>
          <w:rFonts w:cs="Arial"/>
          <w:bCs/>
          <w:color w:val="000000" w:themeColor="text1"/>
          <w:sz w:val="20"/>
          <w:szCs w:val="36"/>
        </w:rPr>
        <w:t xml:space="preserve">. </w:t>
      </w:r>
      <w:r w:rsidR="007D3486" w:rsidRPr="001B37B9">
        <w:rPr>
          <w:rFonts w:cs="Verdana"/>
          <w:sz w:val="20"/>
        </w:rPr>
        <w:t>Series Edited by B. O'Leary. Philadelphia: University of Pennsylvania Press.</w:t>
      </w:r>
    </w:p>
    <w:p w:rsidR="007D3486" w:rsidRPr="00797396" w:rsidRDefault="007D3486" w:rsidP="007D3486"/>
    <w:p w:rsidR="007D3486" w:rsidRPr="00797396" w:rsidRDefault="007D3486" w:rsidP="007D3486">
      <w:r>
        <w:rPr>
          <w:rFonts w:ascii="Arial" w:hAnsi="Arial"/>
          <w:b/>
        </w:rPr>
        <w:t>Books in preparation/</w:t>
      </w:r>
      <w:r w:rsidRPr="00797396">
        <w:rPr>
          <w:rFonts w:ascii="Arial" w:hAnsi="Arial"/>
          <w:b/>
        </w:rPr>
        <w:t>under contract</w:t>
      </w:r>
    </w:p>
    <w:p w:rsidR="007D3486" w:rsidRDefault="007D3486" w:rsidP="007D3486">
      <w:pPr>
        <w:numPr>
          <w:ilvl w:val="0"/>
          <w:numId w:val="2"/>
        </w:numPr>
        <w:rPr>
          <w:sz w:val="20"/>
        </w:rPr>
      </w:pPr>
      <w:r>
        <w:rPr>
          <w:sz w:val="20"/>
        </w:rPr>
        <w:t xml:space="preserve">expected 2010 </w:t>
      </w:r>
      <w:r w:rsidRPr="00F71315">
        <w:rPr>
          <w:sz w:val="20"/>
        </w:rPr>
        <w:t xml:space="preserve">(with </w:t>
      </w:r>
      <w:r>
        <w:rPr>
          <w:sz w:val="20"/>
        </w:rPr>
        <w:t xml:space="preserve">Joanne McEvoy), </w:t>
      </w:r>
      <w:r>
        <w:rPr>
          <w:smallCaps/>
          <w:sz w:val="20"/>
        </w:rPr>
        <w:t xml:space="preserve">Power-Sharing in Deeply Divided Places </w:t>
      </w:r>
      <w:r w:rsidRPr="00797396">
        <w:rPr>
          <w:sz w:val="20"/>
        </w:rPr>
        <w:t xml:space="preserve"> </w:t>
      </w:r>
      <w:r>
        <w:rPr>
          <w:sz w:val="20"/>
        </w:rPr>
        <w:t>(Philadelphia: University of Pennsylvania Press)</w:t>
      </w:r>
    </w:p>
    <w:p w:rsidR="007D3486" w:rsidRPr="00F71315" w:rsidRDefault="007D3486" w:rsidP="007D3486">
      <w:pPr>
        <w:numPr>
          <w:ilvl w:val="0"/>
          <w:numId w:val="2"/>
        </w:numPr>
        <w:rPr>
          <w:sz w:val="20"/>
        </w:rPr>
      </w:pPr>
      <w:r>
        <w:rPr>
          <w:sz w:val="20"/>
        </w:rPr>
        <w:t xml:space="preserve">expected 2010 (with </w:t>
      </w:r>
      <w:r w:rsidR="00E95385">
        <w:rPr>
          <w:sz w:val="20"/>
        </w:rPr>
        <w:t xml:space="preserve">Tristan Mabry, </w:t>
      </w:r>
      <w:r w:rsidRPr="00F71315">
        <w:rPr>
          <w:sz w:val="20"/>
        </w:rPr>
        <w:t xml:space="preserve"> John McGarry</w:t>
      </w:r>
      <w:r w:rsidR="00E95385">
        <w:rPr>
          <w:sz w:val="20"/>
        </w:rPr>
        <w:t xml:space="preserve"> and Margaret Moore</w:t>
      </w:r>
      <w:r w:rsidRPr="00F71315">
        <w:rPr>
          <w:sz w:val="20"/>
        </w:rPr>
        <w:t xml:space="preserve">) (eds.) </w:t>
      </w:r>
      <w:r w:rsidRPr="00F71315">
        <w:rPr>
          <w:smallCaps/>
          <w:sz w:val="20"/>
        </w:rPr>
        <w:t>Divided Nations and European Integration (P</w:t>
      </w:r>
      <w:r w:rsidRPr="00F71315">
        <w:rPr>
          <w:sz w:val="20"/>
        </w:rPr>
        <w:t>hiladelphia: Univer</w:t>
      </w:r>
      <w:r>
        <w:rPr>
          <w:sz w:val="20"/>
        </w:rPr>
        <w:t>sity of Pennsylvania Press</w:t>
      </w:r>
      <w:r w:rsidRPr="00F71315">
        <w:rPr>
          <w:sz w:val="20"/>
        </w:rPr>
        <w:t>)</w:t>
      </w:r>
    </w:p>
    <w:p w:rsidR="007D3486" w:rsidRDefault="00E95385" w:rsidP="007D3486">
      <w:pPr>
        <w:numPr>
          <w:ilvl w:val="0"/>
          <w:numId w:val="2"/>
        </w:numPr>
        <w:rPr>
          <w:sz w:val="20"/>
        </w:rPr>
      </w:pPr>
      <w:r>
        <w:rPr>
          <w:sz w:val="20"/>
        </w:rPr>
        <w:t>expected 2011</w:t>
      </w:r>
      <w:r w:rsidR="007D3486">
        <w:rPr>
          <w:sz w:val="20"/>
        </w:rPr>
        <w:t xml:space="preserve"> </w:t>
      </w:r>
      <w:r w:rsidR="007D3486" w:rsidRPr="00797396">
        <w:rPr>
          <w:sz w:val="20"/>
        </w:rPr>
        <w:t xml:space="preserve">(with John McGarry) </w:t>
      </w:r>
      <w:r w:rsidR="007D3486" w:rsidRPr="003E0E0D">
        <w:rPr>
          <w:smallCaps/>
          <w:sz w:val="20"/>
        </w:rPr>
        <w:t>Explaining Northern Ireland</w:t>
      </w:r>
      <w:r w:rsidR="007D3486" w:rsidRPr="00797396">
        <w:rPr>
          <w:sz w:val="20"/>
        </w:rPr>
        <w:t xml:space="preserve"> 2nd edition, 200</w:t>
      </w:r>
      <w:r w:rsidR="007D3486">
        <w:rPr>
          <w:sz w:val="20"/>
        </w:rPr>
        <w:t>9</w:t>
      </w:r>
      <w:r w:rsidR="007D3486" w:rsidRPr="00797396">
        <w:rPr>
          <w:sz w:val="20"/>
        </w:rPr>
        <w:t xml:space="preserve"> (Blackwell)</w:t>
      </w:r>
    </w:p>
    <w:p w:rsidR="007D3486" w:rsidRPr="00797396" w:rsidRDefault="007D3486" w:rsidP="007D3486">
      <w:pPr>
        <w:numPr>
          <w:ilvl w:val="0"/>
          <w:numId w:val="2"/>
        </w:numPr>
        <w:rPr>
          <w:sz w:val="20"/>
        </w:rPr>
      </w:pPr>
      <w:r w:rsidRPr="00797396">
        <w:rPr>
          <w:sz w:val="20"/>
        </w:rPr>
        <w:t xml:space="preserve"> (with John McGarry). </w:t>
      </w:r>
      <w:r w:rsidRPr="003E0E0D">
        <w:rPr>
          <w:smallCaps/>
          <w:sz w:val="20"/>
        </w:rPr>
        <w:t>How States Manage Nations,</w:t>
      </w:r>
      <w:r w:rsidRPr="00797396">
        <w:rPr>
          <w:sz w:val="20"/>
        </w:rPr>
        <w:t xml:space="preserve"> (project funded by USIP).</w:t>
      </w:r>
    </w:p>
    <w:p w:rsidR="007D3486" w:rsidRPr="00797396" w:rsidRDefault="007D3486" w:rsidP="007D3486">
      <w:pPr>
        <w:numPr>
          <w:ilvl w:val="0"/>
          <w:numId w:val="2"/>
        </w:numPr>
        <w:rPr>
          <w:sz w:val="20"/>
        </w:rPr>
      </w:pPr>
      <w:r w:rsidRPr="003E0E0D">
        <w:rPr>
          <w:smallCaps/>
          <w:sz w:val="20"/>
        </w:rPr>
        <w:t>The Belfast Agreement: The Second Peace by Ordeal</w:t>
      </w:r>
      <w:r w:rsidRPr="00797396">
        <w:rPr>
          <w:sz w:val="20"/>
        </w:rPr>
        <w:t xml:space="preserve"> (Oxford University Press). </w:t>
      </w:r>
    </w:p>
    <w:p w:rsidR="007D3486" w:rsidRPr="00797396" w:rsidRDefault="007D3486" w:rsidP="007D3486">
      <w:pPr>
        <w:numPr>
          <w:ilvl w:val="0"/>
          <w:numId w:val="2"/>
        </w:numPr>
        <w:rPr>
          <w:sz w:val="20"/>
        </w:rPr>
      </w:pPr>
      <w:r w:rsidRPr="003E0E0D">
        <w:rPr>
          <w:smallCaps/>
          <w:sz w:val="20"/>
        </w:rPr>
        <w:t>National Self-Determination</w:t>
      </w:r>
      <w:r w:rsidRPr="00797396">
        <w:rPr>
          <w:sz w:val="20"/>
        </w:rPr>
        <w:t xml:space="preserve"> (Oxford University Press).</w:t>
      </w:r>
    </w:p>
    <w:p w:rsidR="007D3486" w:rsidRPr="00797396" w:rsidRDefault="007D3486" w:rsidP="007D3486"/>
    <w:p w:rsidR="007D3486" w:rsidRPr="00887BA4" w:rsidRDefault="007D3486" w:rsidP="007D3486">
      <w:pPr>
        <w:rPr>
          <w:sz w:val="20"/>
        </w:rPr>
      </w:pPr>
      <w:r w:rsidRPr="00797396">
        <w:rPr>
          <w:rFonts w:ascii="Arial" w:hAnsi="Arial"/>
          <w:b/>
        </w:rPr>
        <w:t xml:space="preserve">Articles in </w:t>
      </w:r>
      <w:r w:rsidR="00EA6403">
        <w:rPr>
          <w:rFonts w:ascii="Arial" w:hAnsi="Arial"/>
          <w:b/>
        </w:rPr>
        <w:t xml:space="preserve">Academic </w:t>
      </w:r>
      <w:r w:rsidRPr="00797396">
        <w:rPr>
          <w:rFonts w:ascii="Arial" w:hAnsi="Arial"/>
          <w:b/>
        </w:rPr>
        <w:t>Journals</w:t>
      </w:r>
      <w:r w:rsidRPr="00797396">
        <w:tab/>
      </w:r>
    </w:p>
    <w:p w:rsidR="00D25233" w:rsidRPr="00604988" w:rsidRDefault="00D25233" w:rsidP="00D25233">
      <w:pPr>
        <w:numPr>
          <w:ilvl w:val="0"/>
          <w:numId w:val="3"/>
        </w:numPr>
        <w:tabs>
          <w:tab w:val="clear" w:pos="720"/>
          <w:tab w:val="num" w:pos="360"/>
        </w:tabs>
        <w:ind w:left="360"/>
        <w:rPr>
          <w:rStyle w:val="apple-style-span"/>
        </w:rPr>
      </w:pPr>
      <w:r>
        <w:rPr>
          <w:rFonts w:eastAsia="Times New Roman"/>
          <w:color w:val="000000"/>
          <w:sz w:val="20"/>
          <w:szCs w:val="32"/>
        </w:rPr>
        <w:t>2009</w:t>
      </w:r>
      <w:r w:rsidRPr="00604988">
        <w:rPr>
          <w:rFonts w:eastAsia="Times New Roman" w:cs="Times"/>
          <w:color w:val="000000"/>
          <w:sz w:val="20"/>
          <w:szCs w:val="32"/>
        </w:rPr>
        <w:t xml:space="preserve">. </w:t>
      </w:r>
      <w:r w:rsidRPr="00604988">
        <w:rPr>
          <w:rStyle w:val="apple-style-span"/>
          <w:rFonts w:cs="Times"/>
          <w:color w:val="000000"/>
          <w:sz w:val="20"/>
        </w:rPr>
        <w:t xml:space="preserve">(with Paul Mitchell and Geoffrey Evans), 'Extremist Outbidding In Ethnic Party Systems Is Not Inevitable: Tribune Parties in Northern Ireland', </w:t>
      </w:r>
      <w:r w:rsidRPr="00604988">
        <w:rPr>
          <w:rStyle w:val="apple-style-span"/>
          <w:rFonts w:cs="Times"/>
          <w:i/>
          <w:color w:val="000000"/>
          <w:sz w:val="20"/>
        </w:rPr>
        <w:t>Political Studies</w:t>
      </w:r>
      <w:r>
        <w:rPr>
          <w:rStyle w:val="apple-style-span"/>
          <w:rFonts w:cs="Times"/>
          <w:color w:val="000000"/>
          <w:sz w:val="20"/>
        </w:rPr>
        <w:t>. 72, 2 (June), pp. 397-421.</w:t>
      </w:r>
    </w:p>
    <w:p w:rsidR="007D3486" w:rsidRPr="004961CC" w:rsidRDefault="00D25233" w:rsidP="007D3486">
      <w:pPr>
        <w:numPr>
          <w:ilvl w:val="0"/>
          <w:numId w:val="3"/>
        </w:numPr>
        <w:tabs>
          <w:tab w:val="clear" w:pos="720"/>
          <w:tab w:val="num" w:pos="360"/>
        </w:tabs>
        <w:ind w:left="360"/>
        <w:rPr>
          <w:rFonts w:eastAsia="Times New Roman"/>
          <w:color w:val="000000"/>
          <w:sz w:val="20"/>
          <w:szCs w:val="32"/>
        </w:rPr>
      </w:pPr>
      <w:r>
        <w:rPr>
          <w:rFonts w:cs="Arial Narrow"/>
          <w:sz w:val="20"/>
          <w:szCs w:val="24"/>
        </w:rPr>
        <w:t>2009. (with John McGarry)</w:t>
      </w:r>
      <w:r w:rsidR="007D3486">
        <w:rPr>
          <w:rFonts w:cs="Arial Narrow"/>
          <w:sz w:val="20"/>
          <w:szCs w:val="24"/>
        </w:rPr>
        <w:t>. “</w:t>
      </w:r>
      <w:r w:rsidR="007D3486" w:rsidRPr="004961CC">
        <w:rPr>
          <w:rFonts w:cs="Arial Narrow"/>
          <w:sz w:val="20"/>
          <w:szCs w:val="24"/>
        </w:rPr>
        <w:t>Must P</w:t>
      </w:r>
      <w:r w:rsidR="007D3486">
        <w:rPr>
          <w:rFonts w:cs="Arial Narrow"/>
          <w:sz w:val="20"/>
          <w:szCs w:val="24"/>
        </w:rPr>
        <w:t>luri-National Federations Fail?”</w:t>
      </w:r>
      <w:r w:rsidR="007D3486" w:rsidRPr="004961CC">
        <w:rPr>
          <w:rFonts w:cs="Arial Narrow"/>
          <w:sz w:val="20"/>
          <w:szCs w:val="24"/>
        </w:rPr>
        <w:t xml:space="preserve"> </w:t>
      </w:r>
      <w:r w:rsidR="007D3486" w:rsidRPr="004961CC">
        <w:rPr>
          <w:rFonts w:cs="Arial Narrow"/>
          <w:i/>
          <w:iCs/>
          <w:sz w:val="20"/>
          <w:szCs w:val="24"/>
        </w:rPr>
        <w:t xml:space="preserve">Ethnopolitics </w:t>
      </w:r>
      <w:r w:rsidR="007D3486" w:rsidRPr="004961CC">
        <w:rPr>
          <w:rFonts w:cs="Arial Narrow"/>
          <w:iCs/>
          <w:sz w:val="20"/>
          <w:szCs w:val="24"/>
        </w:rPr>
        <w:t>(Special Issue on Federalism, Regional Autonomy and Conflict)</w:t>
      </w:r>
      <w:r>
        <w:rPr>
          <w:rFonts w:cs="Arial Narrow"/>
          <w:iCs/>
          <w:sz w:val="20"/>
          <w:szCs w:val="24"/>
        </w:rPr>
        <w:t xml:space="preserve">, </w:t>
      </w:r>
      <w:r w:rsidR="007D3486" w:rsidRPr="004961CC">
        <w:rPr>
          <w:rFonts w:cs="Arial Narrow"/>
          <w:sz w:val="20"/>
          <w:szCs w:val="24"/>
        </w:rPr>
        <w:t xml:space="preserve"> 8 (1):</w:t>
      </w:r>
      <w:r w:rsidR="007D3486">
        <w:rPr>
          <w:rFonts w:cs="Arial Narrow"/>
          <w:sz w:val="20"/>
          <w:szCs w:val="24"/>
        </w:rPr>
        <w:t xml:space="preserve"> </w:t>
      </w:r>
      <w:r w:rsidR="007D3486" w:rsidRPr="004961CC">
        <w:rPr>
          <w:rFonts w:cs="Arial Narrow"/>
          <w:sz w:val="20"/>
          <w:szCs w:val="24"/>
        </w:rPr>
        <w:t>5-26.</w:t>
      </w:r>
    </w:p>
    <w:p w:rsidR="007D3486" w:rsidRDefault="007D3486" w:rsidP="007D3486">
      <w:pPr>
        <w:numPr>
          <w:ilvl w:val="0"/>
          <w:numId w:val="3"/>
        </w:numPr>
        <w:tabs>
          <w:tab w:val="clear" w:pos="720"/>
          <w:tab w:val="num" w:pos="360"/>
        </w:tabs>
        <w:ind w:left="360"/>
        <w:rPr>
          <w:rFonts w:eastAsia="Times New Roman"/>
          <w:color w:val="000000"/>
          <w:sz w:val="20"/>
          <w:szCs w:val="32"/>
        </w:rPr>
      </w:pPr>
      <w:r>
        <w:rPr>
          <w:rFonts w:eastAsia="Times New Roman"/>
          <w:color w:val="000000"/>
          <w:sz w:val="20"/>
          <w:szCs w:val="32"/>
        </w:rPr>
        <w:t>2008. “</w:t>
      </w:r>
      <w:r w:rsidRPr="00592965">
        <w:rPr>
          <w:rFonts w:eastAsia="Times New Roman"/>
          <w:color w:val="000000"/>
          <w:sz w:val="20"/>
          <w:szCs w:val="32"/>
        </w:rPr>
        <w:t>A Long March:</w:t>
      </w:r>
      <w:r>
        <w:rPr>
          <w:rFonts w:eastAsia="Times New Roman"/>
          <w:color w:val="000000"/>
          <w:sz w:val="20"/>
          <w:szCs w:val="32"/>
        </w:rPr>
        <w:t xml:space="preserve"> Paul Bew and Ireland's Nations.”</w:t>
      </w:r>
      <w:r w:rsidRPr="00592965">
        <w:rPr>
          <w:rFonts w:eastAsia="Times New Roman"/>
          <w:color w:val="000000"/>
          <w:sz w:val="20"/>
          <w:szCs w:val="32"/>
        </w:rPr>
        <w:t xml:space="preserve"> </w:t>
      </w:r>
      <w:r w:rsidRPr="00592965">
        <w:rPr>
          <w:rFonts w:eastAsia="Times New Roman"/>
          <w:i/>
          <w:color w:val="000000"/>
          <w:sz w:val="20"/>
          <w:szCs w:val="32"/>
        </w:rPr>
        <w:t>Dublin Review of Books</w:t>
      </w:r>
      <w:r w:rsidRPr="00592965">
        <w:rPr>
          <w:rFonts w:eastAsia="Times New Roman"/>
          <w:color w:val="000000"/>
          <w:sz w:val="20"/>
          <w:szCs w:val="32"/>
        </w:rPr>
        <w:t xml:space="preserve"> (5, Spring)</w:t>
      </w:r>
    </w:p>
    <w:p w:rsidR="007D3486" w:rsidRPr="00986551"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 xml:space="preserve">2007. </w:t>
      </w:r>
      <w:r>
        <w:rPr>
          <w:rFonts w:eastAsia="Times New Roman"/>
          <w:color w:val="000000"/>
          <w:sz w:val="20"/>
          <w:szCs w:val="32"/>
        </w:rPr>
        <w:t>“</w:t>
      </w:r>
      <w:r w:rsidRPr="00986551">
        <w:rPr>
          <w:rFonts w:eastAsia="Times New Roman"/>
          <w:color w:val="000000"/>
          <w:sz w:val="20"/>
          <w:szCs w:val="32"/>
        </w:rPr>
        <w:t>Analyzing Partition: Definition and Explanation</w:t>
      </w:r>
      <w:r>
        <w:rPr>
          <w:rFonts w:eastAsia="Times New Roman"/>
          <w:color w:val="000000"/>
          <w:sz w:val="20"/>
          <w:szCs w:val="32"/>
        </w:rPr>
        <w:t>.”</w:t>
      </w:r>
      <w:r w:rsidRPr="00986551">
        <w:rPr>
          <w:rFonts w:eastAsia="Times New Roman"/>
          <w:color w:val="000000"/>
          <w:sz w:val="20"/>
          <w:szCs w:val="32"/>
        </w:rPr>
        <w:t xml:space="preserve"> </w:t>
      </w:r>
      <w:r w:rsidRPr="00986551">
        <w:rPr>
          <w:rFonts w:eastAsia="Times New Roman"/>
          <w:i/>
          <w:color w:val="000000"/>
          <w:sz w:val="20"/>
          <w:szCs w:val="32"/>
        </w:rPr>
        <w:t>Political Geography</w:t>
      </w:r>
      <w:r>
        <w:rPr>
          <w:rFonts w:eastAsia="Times New Roman"/>
          <w:color w:val="000000"/>
          <w:sz w:val="20"/>
          <w:szCs w:val="32"/>
        </w:rPr>
        <w:t xml:space="preserve"> 26(8): 886-908</w:t>
      </w:r>
    </w:p>
    <w:p w:rsidR="007D3486" w:rsidRDefault="007D3486" w:rsidP="007D3486">
      <w:pPr>
        <w:numPr>
          <w:ilvl w:val="0"/>
          <w:numId w:val="3"/>
        </w:numPr>
        <w:tabs>
          <w:tab w:val="clear" w:pos="720"/>
          <w:tab w:val="num" w:pos="360"/>
        </w:tabs>
        <w:ind w:left="360"/>
        <w:rPr>
          <w:rFonts w:eastAsia="Times New Roman"/>
          <w:color w:val="000000"/>
          <w:sz w:val="20"/>
          <w:szCs w:val="32"/>
        </w:rPr>
      </w:pPr>
      <w:r>
        <w:rPr>
          <w:rFonts w:eastAsia="Times New Roman"/>
          <w:color w:val="000000"/>
          <w:sz w:val="20"/>
          <w:szCs w:val="32"/>
        </w:rPr>
        <w:t>2007. (with John McGarry) “</w:t>
      </w:r>
      <w:r w:rsidRPr="00092A51">
        <w:rPr>
          <w:rFonts w:eastAsia="Times New Roman"/>
          <w:color w:val="000000"/>
          <w:sz w:val="20"/>
          <w:szCs w:val="32"/>
        </w:rPr>
        <w:t>Iraq’s Constitution of 2005: Liberal Consociation as Political Presc</w:t>
      </w:r>
      <w:r>
        <w:rPr>
          <w:rFonts w:eastAsia="Times New Roman"/>
          <w:color w:val="000000"/>
          <w:sz w:val="20"/>
          <w:szCs w:val="32"/>
        </w:rPr>
        <w:t>ription”</w:t>
      </w:r>
      <w:r w:rsidRPr="00092A51">
        <w:rPr>
          <w:rFonts w:eastAsia="Times New Roman"/>
          <w:color w:val="000000"/>
          <w:sz w:val="20"/>
          <w:szCs w:val="32"/>
        </w:rPr>
        <w:t xml:space="preserve">, </w:t>
      </w:r>
      <w:r w:rsidRPr="00092A51">
        <w:rPr>
          <w:rFonts w:eastAsia="Times New Roman"/>
          <w:i/>
          <w:color w:val="000000"/>
          <w:sz w:val="20"/>
          <w:szCs w:val="32"/>
        </w:rPr>
        <w:t>International Journal of Constitutional Law</w:t>
      </w:r>
      <w:r w:rsidRPr="00092A51">
        <w:rPr>
          <w:rFonts w:eastAsia="Times New Roman"/>
          <w:color w:val="000000"/>
          <w:sz w:val="20"/>
          <w:szCs w:val="32"/>
        </w:rPr>
        <w:t xml:space="preserve"> 5</w:t>
      </w:r>
      <w:r>
        <w:rPr>
          <w:rFonts w:eastAsia="Times New Roman"/>
          <w:color w:val="000000"/>
          <w:sz w:val="20"/>
          <w:szCs w:val="32"/>
        </w:rPr>
        <w:t>(</w:t>
      </w:r>
      <w:r w:rsidRPr="00092A51">
        <w:rPr>
          <w:rFonts w:eastAsia="Times New Roman"/>
          <w:color w:val="000000"/>
          <w:sz w:val="20"/>
          <w:szCs w:val="32"/>
        </w:rPr>
        <w:t xml:space="preserve"> 4</w:t>
      </w:r>
      <w:r>
        <w:rPr>
          <w:rFonts w:eastAsia="Times New Roman"/>
          <w:color w:val="000000"/>
          <w:sz w:val="20"/>
          <w:szCs w:val="32"/>
        </w:rPr>
        <w:t>)</w:t>
      </w:r>
      <w:r w:rsidRPr="00092A51">
        <w:rPr>
          <w:rFonts w:eastAsia="Times New Roman"/>
          <w:color w:val="000000"/>
          <w:sz w:val="20"/>
          <w:szCs w:val="32"/>
        </w:rPr>
        <w:t>. Special Issue, ‘Constitutionalism in Divided Societies’ (Sujit Choudhry, guest editor).</w:t>
      </w:r>
    </w:p>
    <w:p w:rsidR="007D3486" w:rsidRPr="00DE0022"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 xml:space="preserve">2007. </w:t>
      </w:r>
      <w:r>
        <w:rPr>
          <w:rFonts w:eastAsia="Times New Roman"/>
          <w:color w:val="000000"/>
          <w:sz w:val="20"/>
          <w:szCs w:val="32"/>
        </w:rPr>
        <w:t>“</w:t>
      </w:r>
      <w:r w:rsidRPr="00986551">
        <w:rPr>
          <w:rFonts w:eastAsia="Times New Roman"/>
          <w:color w:val="000000"/>
          <w:sz w:val="20"/>
          <w:szCs w:val="32"/>
        </w:rPr>
        <w:t>Iraq’s Future 101. The Failings of the Baker-Hamilton Report</w:t>
      </w:r>
      <w:r>
        <w:rPr>
          <w:rFonts w:eastAsia="Times New Roman"/>
          <w:color w:val="000000"/>
          <w:sz w:val="20"/>
          <w:szCs w:val="32"/>
        </w:rPr>
        <w:t>”</w:t>
      </w:r>
      <w:r w:rsidRPr="00986551">
        <w:rPr>
          <w:rFonts w:eastAsia="Times New Roman"/>
          <w:color w:val="000000"/>
          <w:sz w:val="20"/>
          <w:szCs w:val="32"/>
        </w:rPr>
        <w:t xml:space="preserve">, </w:t>
      </w:r>
      <w:r w:rsidRPr="00DE0022">
        <w:rPr>
          <w:rFonts w:eastAsia="Times New Roman"/>
          <w:i/>
          <w:color w:val="000000"/>
          <w:sz w:val="20"/>
          <w:szCs w:val="32"/>
        </w:rPr>
        <w:t>Strategic Insights</w:t>
      </w:r>
      <w:r w:rsidRPr="00986551">
        <w:rPr>
          <w:rFonts w:eastAsia="Times New Roman"/>
          <w:color w:val="000000"/>
          <w:sz w:val="20"/>
          <w:szCs w:val="32"/>
        </w:rPr>
        <w:t xml:space="preserve"> VI,</w:t>
      </w:r>
      <w:r>
        <w:rPr>
          <w:rFonts w:eastAsia="Times New Roman"/>
          <w:color w:val="000000"/>
          <w:sz w:val="20"/>
          <w:szCs w:val="32"/>
        </w:rPr>
        <w:t xml:space="preserve"> (</w:t>
      </w:r>
      <w:r w:rsidRPr="00986551">
        <w:rPr>
          <w:rFonts w:eastAsia="Times New Roman"/>
          <w:color w:val="000000"/>
          <w:sz w:val="20"/>
          <w:szCs w:val="32"/>
        </w:rPr>
        <w:t>2 (March)</w:t>
      </w:r>
      <w:r>
        <w:rPr>
          <w:rFonts w:eastAsia="Times New Roman"/>
          <w:color w:val="000000"/>
          <w:sz w:val="20"/>
          <w:szCs w:val="32"/>
        </w:rPr>
        <w:t>)</w:t>
      </w:r>
      <w:r w:rsidRPr="00AA02DD">
        <w:rPr>
          <w:rFonts w:eastAsia="Times New Roman"/>
          <w:color w:val="000000"/>
          <w:sz w:val="20"/>
          <w:szCs w:val="32"/>
        </w:rPr>
        <w:t xml:space="preserve">. </w:t>
      </w:r>
      <w:hyperlink r:id="rId11" w:history="1">
        <w:r w:rsidRPr="005B21CC">
          <w:rPr>
            <w:rStyle w:val="Hyperlink"/>
            <w:rFonts w:eastAsia="Times New Roman"/>
            <w:sz w:val="20"/>
            <w:szCs w:val="32"/>
          </w:rPr>
          <w:t>http://www.ccc.nps.navy.mil/si/2007/Mar/o%27learyMar07.asp</w:t>
        </w:r>
      </w:hyperlink>
      <w:r w:rsidRPr="00AA02DD">
        <w:rPr>
          <w:rFonts w:eastAsia="Times New Roman"/>
          <w:sz w:val="20"/>
          <w:szCs w:val="32"/>
        </w:rPr>
        <w:t xml:space="preserve">, also </w:t>
      </w:r>
      <w:r>
        <w:rPr>
          <w:rFonts w:eastAsia="Times New Roman"/>
          <w:sz w:val="20"/>
          <w:szCs w:val="32"/>
        </w:rPr>
        <w:t>“</w:t>
      </w:r>
      <w:r w:rsidRPr="00AA02DD">
        <w:rPr>
          <w:rFonts w:eastAsia="Times New Roman"/>
          <w:sz w:val="20"/>
          <w:szCs w:val="32"/>
        </w:rPr>
        <w:t>On the Baker-Hamilton Report</w:t>
      </w:r>
      <w:r>
        <w:rPr>
          <w:rFonts w:eastAsia="Times New Roman"/>
          <w:sz w:val="20"/>
          <w:szCs w:val="32"/>
        </w:rPr>
        <w:t>”</w:t>
      </w:r>
      <w:r w:rsidRPr="00AA02DD">
        <w:rPr>
          <w:rFonts w:eastAsia="Times New Roman"/>
          <w:sz w:val="20"/>
          <w:szCs w:val="32"/>
        </w:rPr>
        <w:t xml:space="preserve">, </w:t>
      </w:r>
      <w:r w:rsidRPr="00DE0022">
        <w:rPr>
          <w:rFonts w:eastAsia="Times New Roman"/>
          <w:i/>
          <w:sz w:val="20"/>
          <w:szCs w:val="32"/>
        </w:rPr>
        <w:t>Democratiya</w:t>
      </w:r>
      <w:r w:rsidRPr="00AA02DD">
        <w:rPr>
          <w:rFonts w:eastAsia="Times New Roman"/>
          <w:sz w:val="20"/>
          <w:szCs w:val="32"/>
        </w:rPr>
        <w:t xml:space="preserve">, 8, Spring, 2007, </w:t>
      </w:r>
      <w:hyperlink r:id="rId12" w:history="1">
        <w:r w:rsidRPr="005B21CC">
          <w:rPr>
            <w:rStyle w:val="Hyperlink"/>
            <w:rFonts w:eastAsia="Times New Roman"/>
            <w:sz w:val="20"/>
            <w:szCs w:val="32"/>
          </w:rPr>
          <w:t>http://www.democratiya.com</w:t>
        </w:r>
      </w:hyperlink>
    </w:p>
    <w:p w:rsidR="007D3486" w:rsidRPr="00986551"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2007.</w:t>
      </w:r>
      <w:r>
        <w:rPr>
          <w:rFonts w:eastAsia="Times New Roman"/>
          <w:color w:val="000000"/>
          <w:sz w:val="20"/>
          <w:szCs w:val="32"/>
        </w:rPr>
        <w:t xml:space="preserve"> “</w:t>
      </w:r>
      <w:r w:rsidRPr="00986551">
        <w:rPr>
          <w:rFonts w:eastAsia="Times New Roman"/>
          <w:color w:val="000000"/>
          <w:sz w:val="20"/>
          <w:szCs w:val="32"/>
        </w:rPr>
        <w:t xml:space="preserve">Cuttlefish, Cholesterol </w:t>
      </w:r>
      <w:r>
        <w:rPr>
          <w:rFonts w:eastAsia="Times New Roman"/>
          <w:color w:val="000000"/>
          <w:sz w:val="20"/>
          <w:szCs w:val="32"/>
        </w:rPr>
        <w:t xml:space="preserve">and Saoirse: Review Article on </w:t>
      </w:r>
      <w:r w:rsidRPr="00986551">
        <w:rPr>
          <w:rFonts w:eastAsia="Times New Roman"/>
          <w:color w:val="000000"/>
          <w:sz w:val="20"/>
          <w:szCs w:val="32"/>
        </w:rPr>
        <w:t>Richard English, Irish Freedom: The History of Nationalism in Ireland</w:t>
      </w:r>
      <w:r>
        <w:rPr>
          <w:rFonts w:eastAsia="Times New Roman"/>
          <w:color w:val="000000"/>
          <w:sz w:val="20"/>
          <w:szCs w:val="32"/>
        </w:rPr>
        <w:t>”</w:t>
      </w:r>
      <w:r w:rsidRPr="00986551">
        <w:rPr>
          <w:rFonts w:eastAsia="Times New Roman"/>
          <w:color w:val="000000"/>
          <w:sz w:val="20"/>
          <w:szCs w:val="32"/>
        </w:rPr>
        <w:t xml:space="preserve">, </w:t>
      </w:r>
      <w:r w:rsidRPr="00986551">
        <w:rPr>
          <w:rFonts w:eastAsia="Times New Roman"/>
          <w:i/>
          <w:color w:val="000000"/>
          <w:sz w:val="20"/>
          <w:szCs w:val="32"/>
        </w:rPr>
        <w:t>Field Day Review</w:t>
      </w:r>
      <w:r w:rsidRPr="00986551">
        <w:rPr>
          <w:rFonts w:eastAsia="Times New Roman"/>
          <w:color w:val="000000"/>
          <w:sz w:val="20"/>
          <w:szCs w:val="32"/>
        </w:rPr>
        <w:t>, 3: March-April, 3: 187-204.</w:t>
      </w:r>
    </w:p>
    <w:p w:rsidR="007D3486" w:rsidRPr="00986551"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 xml:space="preserve">2006. </w:t>
      </w:r>
      <w:r>
        <w:rPr>
          <w:rFonts w:eastAsia="Times New Roman"/>
          <w:color w:val="000000"/>
          <w:sz w:val="20"/>
          <w:szCs w:val="32"/>
        </w:rPr>
        <w:t>“</w:t>
      </w:r>
      <w:r w:rsidRPr="00986551">
        <w:rPr>
          <w:rFonts w:eastAsia="Times New Roman"/>
          <w:color w:val="000000"/>
          <w:sz w:val="20"/>
          <w:szCs w:val="32"/>
        </w:rPr>
        <w:t>Liberalism, Multiculturalism, Danish Cartoons, Islamist Fraud, and the Rights of the Ungodly</w:t>
      </w:r>
      <w:r>
        <w:rPr>
          <w:rFonts w:eastAsia="Times New Roman"/>
          <w:color w:val="000000"/>
          <w:sz w:val="20"/>
          <w:szCs w:val="32"/>
        </w:rPr>
        <w:t>”</w:t>
      </w:r>
      <w:r w:rsidRPr="00986551">
        <w:rPr>
          <w:rFonts w:eastAsia="Times New Roman"/>
          <w:color w:val="000000"/>
          <w:sz w:val="20"/>
          <w:szCs w:val="32"/>
        </w:rPr>
        <w:t xml:space="preserve">, </w:t>
      </w:r>
      <w:r w:rsidRPr="00986551">
        <w:rPr>
          <w:rFonts w:eastAsia="Times New Roman"/>
          <w:i/>
          <w:color w:val="000000"/>
          <w:sz w:val="20"/>
          <w:szCs w:val="32"/>
        </w:rPr>
        <w:t>International Migration</w:t>
      </w:r>
      <w:r w:rsidRPr="00986551">
        <w:rPr>
          <w:rFonts w:eastAsia="Times New Roman"/>
          <w:color w:val="000000"/>
          <w:sz w:val="20"/>
          <w:szCs w:val="32"/>
        </w:rPr>
        <w:t>, 44 (5): 22-33.</w:t>
      </w:r>
    </w:p>
    <w:p w:rsidR="007D3486" w:rsidRPr="0073271B" w:rsidRDefault="007D3486" w:rsidP="007D3486">
      <w:pPr>
        <w:numPr>
          <w:ilvl w:val="0"/>
          <w:numId w:val="3"/>
        </w:numPr>
        <w:tabs>
          <w:tab w:val="clear" w:pos="720"/>
          <w:tab w:val="num" w:pos="360"/>
        </w:tabs>
        <w:ind w:left="360"/>
        <w:rPr>
          <w:sz w:val="20"/>
        </w:rPr>
      </w:pPr>
      <w:r w:rsidRPr="00887BA4">
        <w:rPr>
          <w:sz w:val="20"/>
        </w:rPr>
        <w:t xml:space="preserve">2006 (with John McGarry).  </w:t>
      </w:r>
      <w:r>
        <w:rPr>
          <w:sz w:val="20"/>
        </w:rPr>
        <w:t>“</w:t>
      </w:r>
      <w:r w:rsidRPr="00887BA4">
        <w:rPr>
          <w:sz w:val="20"/>
        </w:rPr>
        <w:t>Consociational Theory, Northern Ireland’s Conflict and its Agreement</w:t>
      </w:r>
      <w:r w:rsidRPr="0073271B">
        <w:rPr>
          <w:sz w:val="20"/>
        </w:rPr>
        <w:t>: Part 1. What Consociationalists Can Learn from Northern Ireland</w:t>
      </w:r>
      <w:r>
        <w:rPr>
          <w:sz w:val="20"/>
        </w:rPr>
        <w:t>”</w:t>
      </w:r>
      <w:r w:rsidRPr="0073271B">
        <w:rPr>
          <w:sz w:val="20"/>
        </w:rPr>
        <w:t xml:space="preserve">, </w:t>
      </w:r>
      <w:r w:rsidRPr="0073271B">
        <w:rPr>
          <w:i/>
          <w:sz w:val="20"/>
        </w:rPr>
        <w:t>Government &amp; Opposition</w:t>
      </w:r>
      <w:r w:rsidRPr="0073271B">
        <w:rPr>
          <w:sz w:val="20"/>
        </w:rPr>
        <w:t xml:space="preserve">: </w:t>
      </w:r>
      <w:r w:rsidRPr="0073271B">
        <w:rPr>
          <w:i/>
          <w:sz w:val="20"/>
        </w:rPr>
        <w:t>An International Journal of Comparative Politics</w:t>
      </w:r>
      <w:r w:rsidR="00D25233">
        <w:rPr>
          <w:sz w:val="20"/>
        </w:rPr>
        <w:t xml:space="preserve">, </w:t>
      </w:r>
      <w:r w:rsidRPr="0073271B">
        <w:rPr>
          <w:sz w:val="20"/>
        </w:rPr>
        <w:t xml:space="preserve">41, 1: 43-63. </w:t>
      </w:r>
    </w:p>
    <w:p w:rsidR="007D3486" w:rsidRPr="0073271B" w:rsidRDefault="007D3486" w:rsidP="007D3486">
      <w:pPr>
        <w:numPr>
          <w:ilvl w:val="0"/>
          <w:numId w:val="3"/>
        </w:numPr>
        <w:tabs>
          <w:tab w:val="clear" w:pos="720"/>
          <w:tab w:val="num" w:pos="360"/>
        </w:tabs>
        <w:ind w:left="360"/>
        <w:rPr>
          <w:sz w:val="20"/>
        </w:rPr>
      </w:pPr>
      <w:r w:rsidRPr="0073271B">
        <w:rPr>
          <w:sz w:val="20"/>
        </w:rPr>
        <w:t xml:space="preserve">2006 (with John McGarry).  </w:t>
      </w:r>
      <w:r>
        <w:rPr>
          <w:sz w:val="20"/>
        </w:rPr>
        <w:t>“</w:t>
      </w:r>
      <w:r w:rsidRPr="0073271B">
        <w:rPr>
          <w:sz w:val="20"/>
        </w:rPr>
        <w:t>Consociational Theory, Northern Ireland’s Conflict and its Agreement: Part 2. What Crit</w:t>
      </w:r>
      <w:r w:rsidR="00D25233">
        <w:rPr>
          <w:sz w:val="20"/>
        </w:rPr>
        <w:t xml:space="preserve">ics of Consociation </w:t>
      </w:r>
      <w:r w:rsidRPr="0073271B">
        <w:rPr>
          <w:sz w:val="20"/>
        </w:rPr>
        <w:t>Can Learn from Northern Ireland</w:t>
      </w:r>
      <w:r>
        <w:rPr>
          <w:sz w:val="20"/>
        </w:rPr>
        <w:t>”</w:t>
      </w:r>
      <w:r w:rsidRPr="0073271B">
        <w:rPr>
          <w:sz w:val="20"/>
        </w:rPr>
        <w:t xml:space="preserve">, </w:t>
      </w:r>
      <w:r w:rsidRPr="0073271B">
        <w:rPr>
          <w:i/>
          <w:sz w:val="20"/>
        </w:rPr>
        <w:t>Government &amp; Opposition</w:t>
      </w:r>
      <w:r w:rsidRPr="0073271B">
        <w:rPr>
          <w:sz w:val="20"/>
        </w:rPr>
        <w:t xml:space="preserve">: </w:t>
      </w:r>
      <w:r w:rsidRPr="0073271B">
        <w:rPr>
          <w:i/>
          <w:sz w:val="20"/>
        </w:rPr>
        <w:t>An International Journal of Comparative Politics</w:t>
      </w:r>
      <w:r w:rsidRPr="0073271B">
        <w:rPr>
          <w:sz w:val="20"/>
        </w:rPr>
        <w:t xml:space="preserve">, 41, 2: </w:t>
      </w:r>
      <w:r w:rsidRPr="0073271B">
        <w:rPr>
          <w:rFonts w:ascii="Times-Roman" w:hAnsi="Times-Roman"/>
          <w:sz w:val="20"/>
          <w:szCs w:val="16"/>
        </w:rPr>
        <w:t>249–277.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2005. </w:t>
      </w:r>
      <w:r>
        <w:rPr>
          <w:sz w:val="20"/>
        </w:rPr>
        <w:t>“</w:t>
      </w:r>
      <w:r w:rsidRPr="00797396">
        <w:rPr>
          <w:sz w:val="20"/>
        </w:rPr>
        <w:t>Mission Accomplished? Looking Back at the IRA</w:t>
      </w:r>
      <w:r>
        <w:rPr>
          <w:sz w:val="20"/>
        </w:rPr>
        <w:t>”</w:t>
      </w:r>
      <w:r w:rsidRPr="00797396">
        <w:rPr>
          <w:sz w:val="20"/>
        </w:rPr>
        <w:t xml:space="preserve">, </w:t>
      </w:r>
      <w:r w:rsidRPr="002B3C26">
        <w:rPr>
          <w:i/>
          <w:sz w:val="20"/>
        </w:rPr>
        <w:t>Field Day Review</w:t>
      </w:r>
      <w:r w:rsidRPr="00797396">
        <w:rPr>
          <w:sz w:val="20"/>
        </w:rPr>
        <w:t xml:space="preserve"> (March-April), 1,1: 216-46.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2005. (with Bernard Grofman and Jorgen Elklit), </w:t>
      </w:r>
      <w:r>
        <w:rPr>
          <w:sz w:val="20"/>
        </w:rPr>
        <w:t>“</w:t>
      </w:r>
      <w:r w:rsidRPr="00797396">
        <w:rPr>
          <w:sz w:val="20"/>
        </w:rPr>
        <w:t>Divisor Methods for Sequential Portfolio Allocation in Multi-Party Executive Bodies: Evidence from Northern Ireland and Denmark</w:t>
      </w:r>
      <w:r>
        <w:rPr>
          <w:sz w:val="20"/>
        </w:rPr>
        <w:t>”</w:t>
      </w:r>
      <w:r w:rsidRPr="00797396">
        <w:rPr>
          <w:sz w:val="20"/>
        </w:rPr>
        <w:t xml:space="preserve">, </w:t>
      </w:r>
      <w:r w:rsidRPr="002B3C26">
        <w:rPr>
          <w:i/>
          <w:sz w:val="20"/>
        </w:rPr>
        <w:t>American Journal of Political Science</w:t>
      </w:r>
      <w:r w:rsidRPr="00797396">
        <w:rPr>
          <w:sz w:val="20"/>
        </w:rPr>
        <w:t>, Vol. 49, No. 1 (January), pp. 198–211.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2004. (with John McGarry). </w:t>
      </w:r>
      <w:r>
        <w:rPr>
          <w:sz w:val="20"/>
        </w:rPr>
        <w:t>“</w:t>
      </w:r>
      <w:r w:rsidRPr="00797396">
        <w:rPr>
          <w:sz w:val="20"/>
        </w:rPr>
        <w:t>Stabilizing the Northern Ireland Agreement</w:t>
      </w:r>
      <w:r>
        <w:rPr>
          <w:sz w:val="20"/>
        </w:rPr>
        <w:t>”</w:t>
      </w:r>
      <w:r w:rsidRPr="00797396">
        <w:rPr>
          <w:sz w:val="20"/>
        </w:rPr>
        <w:t xml:space="preserve">, </w:t>
      </w:r>
      <w:r w:rsidRPr="002B3C26">
        <w:rPr>
          <w:i/>
          <w:sz w:val="20"/>
        </w:rPr>
        <w:t>Political Quarterly</w:t>
      </w:r>
      <w:r w:rsidRPr="00797396">
        <w:rPr>
          <w:sz w:val="20"/>
        </w:rPr>
        <w:t>, 75, 3 (July-September), 213-225.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2003. </w:t>
      </w:r>
      <w:r>
        <w:rPr>
          <w:sz w:val="20"/>
        </w:rPr>
        <w:t>“</w:t>
      </w:r>
      <w:r w:rsidRPr="00797396">
        <w:rPr>
          <w:sz w:val="20"/>
        </w:rPr>
        <w:t>Consociation: Refining the Theory and a Defense</w:t>
      </w:r>
      <w:r>
        <w:rPr>
          <w:sz w:val="20"/>
        </w:rPr>
        <w:t>”</w:t>
      </w:r>
      <w:r w:rsidRPr="00797396">
        <w:rPr>
          <w:sz w:val="20"/>
        </w:rPr>
        <w:t xml:space="preserve">. </w:t>
      </w:r>
      <w:r w:rsidRPr="002B3C26">
        <w:rPr>
          <w:i/>
          <w:sz w:val="20"/>
        </w:rPr>
        <w:t>International Journal of Diversity in Organizations, Communities and Nations</w:t>
      </w:r>
      <w:r w:rsidRPr="00797396">
        <w:rPr>
          <w:sz w:val="20"/>
        </w:rPr>
        <w:t xml:space="preserve"> 3: 693-755.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2003. </w:t>
      </w:r>
      <w:r>
        <w:rPr>
          <w:sz w:val="20"/>
        </w:rPr>
        <w:t>“</w:t>
      </w:r>
      <w:r w:rsidRPr="00797396">
        <w:rPr>
          <w:sz w:val="20"/>
        </w:rPr>
        <w:t>Engagements in Comparative Politics: Kant, Machiavelli, the Webbs &amp; Us</w:t>
      </w:r>
      <w:r>
        <w:rPr>
          <w:sz w:val="20"/>
        </w:rPr>
        <w:t>”</w:t>
      </w:r>
      <w:r w:rsidRPr="00797396">
        <w:rPr>
          <w:sz w:val="20"/>
        </w:rPr>
        <w:t xml:space="preserve">. </w:t>
      </w:r>
      <w:r w:rsidRPr="002B3C26">
        <w:rPr>
          <w:i/>
          <w:sz w:val="20"/>
        </w:rPr>
        <w:t>APSA-CP Newletter</w:t>
      </w:r>
      <w:r w:rsidRPr="00797396">
        <w:rPr>
          <w:sz w:val="20"/>
        </w:rPr>
        <w:t xml:space="preserve"> 14: 19—22.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2003. </w:t>
      </w:r>
      <w:r>
        <w:rPr>
          <w:sz w:val="20"/>
        </w:rPr>
        <w:t>“</w:t>
      </w:r>
      <w:r w:rsidRPr="00797396">
        <w:rPr>
          <w:sz w:val="20"/>
        </w:rPr>
        <w:t>Status Quo Patriotism</w:t>
      </w:r>
      <w:r>
        <w:rPr>
          <w:sz w:val="20"/>
        </w:rPr>
        <w:t>”</w:t>
      </w:r>
      <w:r w:rsidRPr="00797396">
        <w:rPr>
          <w:sz w:val="20"/>
        </w:rPr>
        <w:t xml:space="preserve">, </w:t>
      </w:r>
      <w:r w:rsidRPr="002B3C26">
        <w:rPr>
          <w:i/>
          <w:sz w:val="20"/>
        </w:rPr>
        <w:t>New Left Review</w:t>
      </w:r>
      <w:r w:rsidRPr="00797396">
        <w:rPr>
          <w:sz w:val="20"/>
        </w:rPr>
        <w:t xml:space="preserve">, 2nd series, 23 (Sept-Oct), 100-4.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2002. </w:t>
      </w:r>
      <w:r>
        <w:rPr>
          <w:sz w:val="20"/>
        </w:rPr>
        <w:t>“</w:t>
      </w:r>
      <w:r w:rsidRPr="00797396">
        <w:rPr>
          <w:sz w:val="20"/>
        </w:rPr>
        <w:t>In Praise of Empires Past: Myths and Method of Kedourie</w:t>
      </w:r>
      <w:r>
        <w:rPr>
          <w:sz w:val="20"/>
        </w:rPr>
        <w:t>’</w:t>
      </w:r>
      <w:r w:rsidRPr="00797396">
        <w:rPr>
          <w:sz w:val="20"/>
        </w:rPr>
        <w:t>s Nationalism</w:t>
      </w:r>
      <w:r>
        <w:rPr>
          <w:sz w:val="20"/>
        </w:rPr>
        <w:t>”</w:t>
      </w:r>
      <w:r w:rsidRPr="00797396">
        <w:rPr>
          <w:sz w:val="20"/>
        </w:rPr>
        <w:t xml:space="preserve">, </w:t>
      </w:r>
      <w:r w:rsidRPr="002B3C26">
        <w:rPr>
          <w:i/>
          <w:sz w:val="20"/>
        </w:rPr>
        <w:t>New Left Review</w:t>
      </w:r>
      <w:r w:rsidRPr="00797396">
        <w:rPr>
          <w:sz w:val="20"/>
        </w:rPr>
        <w:t xml:space="preserve">  2nd series, 18 (Nov-Dec), 106-30.</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2002. (with Paul Mitchell and Geoffrey Evans) </w:t>
      </w:r>
      <w:r>
        <w:rPr>
          <w:sz w:val="20"/>
        </w:rPr>
        <w:t>“</w:t>
      </w:r>
      <w:r w:rsidRPr="00797396">
        <w:rPr>
          <w:sz w:val="20"/>
        </w:rPr>
        <w:t>The 2001 Elections in Northern Ireland: Moderating ‘Extremists’ and the Squeezing of the Moderates</w:t>
      </w:r>
      <w:r>
        <w:rPr>
          <w:sz w:val="20"/>
        </w:rPr>
        <w:t>”</w:t>
      </w:r>
      <w:r w:rsidRPr="00797396">
        <w:rPr>
          <w:sz w:val="20"/>
        </w:rPr>
        <w:t xml:space="preserve">,  </w:t>
      </w:r>
      <w:r w:rsidRPr="002B3C26">
        <w:rPr>
          <w:i/>
          <w:sz w:val="20"/>
        </w:rPr>
        <w:t>Representation</w:t>
      </w:r>
      <w:r w:rsidRPr="00797396">
        <w:rPr>
          <w:sz w:val="20"/>
        </w:rPr>
        <w:t xml:space="preserve">, 39, 1: 23-36.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2001. </w:t>
      </w:r>
      <w:r>
        <w:rPr>
          <w:sz w:val="20"/>
        </w:rPr>
        <w:t>“</w:t>
      </w:r>
      <w:r w:rsidRPr="00797396">
        <w:rPr>
          <w:sz w:val="20"/>
        </w:rPr>
        <w:t>The Protection of Human Rights under the Belfast Agreement</w:t>
      </w:r>
      <w:r>
        <w:rPr>
          <w:sz w:val="20"/>
        </w:rPr>
        <w:t>”</w:t>
      </w:r>
      <w:r w:rsidRPr="00797396">
        <w:rPr>
          <w:sz w:val="20"/>
        </w:rPr>
        <w:t xml:space="preserve">,  </w:t>
      </w:r>
      <w:r w:rsidRPr="002B3C26">
        <w:rPr>
          <w:i/>
          <w:sz w:val="20"/>
        </w:rPr>
        <w:t>Political Quarterly</w:t>
      </w:r>
      <w:r w:rsidRPr="00797396">
        <w:rPr>
          <w:sz w:val="20"/>
        </w:rPr>
        <w:t xml:space="preserve"> 72 (3 (July-September)): 353-65.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2001. (with Paul Mitchell and Geoffrey Evans) </w:t>
      </w:r>
      <w:r>
        <w:rPr>
          <w:sz w:val="20"/>
        </w:rPr>
        <w:t>“</w:t>
      </w:r>
      <w:r w:rsidRPr="00797396">
        <w:rPr>
          <w:sz w:val="20"/>
        </w:rPr>
        <w:t>Northern Ireland: Flanking Extremists Bite the Moderates and Emerge in Their Clothes.</w:t>
      </w:r>
      <w:r>
        <w:rPr>
          <w:sz w:val="20"/>
        </w:rPr>
        <w:t>”</w:t>
      </w:r>
      <w:r w:rsidRPr="00797396">
        <w:rPr>
          <w:sz w:val="20"/>
        </w:rPr>
        <w:t xml:space="preserve"> </w:t>
      </w:r>
      <w:r w:rsidRPr="002B3C26">
        <w:rPr>
          <w:i/>
          <w:sz w:val="20"/>
        </w:rPr>
        <w:t>Parliamentary Affairs</w:t>
      </w:r>
      <w:r w:rsidRPr="00797396">
        <w:rPr>
          <w:sz w:val="20"/>
        </w:rPr>
        <w:t xml:space="preserve"> 54(4): 725-742.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2001. </w:t>
      </w:r>
      <w:r>
        <w:rPr>
          <w:sz w:val="20"/>
        </w:rPr>
        <w:t>“</w:t>
      </w:r>
      <w:r w:rsidRPr="00797396">
        <w:rPr>
          <w:sz w:val="20"/>
        </w:rPr>
        <w:t>An Iron Law of Nationalism and Federation?  A (neo-Diceyian) theory of the Necessity of a Federal Staatsvolk, and of Consociational Rescue. The 5th Ernest Gellner Memorial Lecture</w:t>
      </w:r>
      <w:r>
        <w:rPr>
          <w:sz w:val="20"/>
        </w:rPr>
        <w:t>”</w:t>
      </w:r>
      <w:r w:rsidRPr="00797396">
        <w:rPr>
          <w:sz w:val="20"/>
        </w:rPr>
        <w:t xml:space="preserve">. </w:t>
      </w:r>
      <w:r w:rsidRPr="002B3C26">
        <w:rPr>
          <w:i/>
          <w:sz w:val="20"/>
        </w:rPr>
        <w:t>Nations and Nationalism</w:t>
      </w:r>
      <w:r w:rsidRPr="00797396">
        <w:rPr>
          <w:sz w:val="20"/>
        </w:rPr>
        <w:t xml:space="preserve"> 7 (3): 273-96.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2000. (with Geoffrey Evans) </w:t>
      </w:r>
      <w:r>
        <w:rPr>
          <w:sz w:val="20"/>
        </w:rPr>
        <w:t>“</w:t>
      </w:r>
      <w:r w:rsidRPr="00797396">
        <w:rPr>
          <w:sz w:val="20"/>
        </w:rPr>
        <w:t>Northern Irish Voters and the British-Irish Agreement: Foundations of a Stable Consociational Settlement?</w:t>
      </w:r>
      <w:r>
        <w:rPr>
          <w:sz w:val="20"/>
        </w:rPr>
        <w:t>”</w:t>
      </w:r>
      <w:r w:rsidRPr="00797396">
        <w:rPr>
          <w:sz w:val="20"/>
        </w:rPr>
        <w:t xml:space="preserve">  </w:t>
      </w:r>
      <w:r w:rsidRPr="002B3C26">
        <w:rPr>
          <w:i/>
          <w:sz w:val="20"/>
        </w:rPr>
        <w:t>Political Quarterly</w:t>
      </w:r>
      <w:r w:rsidRPr="00797396">
        <w:rPr>
          <w:sz w:val="20"/>
        </w:rPr>
        <w:t>, 71, 1 (January-March), 78-101.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1999. </w:t>
      </w:r>
      <w:r>
        <w:rPr>
          <w:sz w:val="20"/>
        </w:rPr>
        <w:t>“</w:t>
      </w:r>
      <w:r w:rsidRPr="00797396">
        <w:rPr>
          <w:sz w:val="20"/>
        </w:rPr>
        <w:t>The Nature of the Agreement</w:t>
      </w:r>
      <w:r>
        <w:rPr>
          <w:sz w:val="20"/>
        </w:rPr>
        <w:t>”</w:t>
      </w:r>
      <w:r w:rsidRPr="00797396">
        <w:rPr>
          <w:sz w:val="20"/>
        </w:rPr>
        <w:t xml:space="preserve">.  </w:t>
      </w:r>
      <w:r w:rsidRPr="002B3C26">
        <w:rPr>
          <w:i/>
          <w:sz w:val="20"/>
        </w:rPr>
        <w:t>Fordham Journal of International Law</w:t>
      </w:r>
      <w:r w:rsidRPr="00797396">
        <w:rPr>
          <w:sz w:val="20"/>
        </w:rPr>
        <w:t xml:space="preserve"> 22, 4:1628-67.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1999. </w:t>
      </w:r>
      <w:r>
        <w:rPr>
          <w:sz w:val="20"/>
        </w:rPr>
        <w:t>“</w:t>
      </w:r>
      <w:r w:rsidRPr="00797396">
        <w:rPr>
          <w:sz w:val="20"/>
        </w:rPr>
        <w:t>The Nature of the British-Irish Agreement</w:t>
      </w:r>
      <w:r>
        <w:rPr>
          <w:sz w:val="20"/>
        </w:rPr>
        <w:t>”</w:t>
      </w:r>
      <w:r w:rsidRPr="00797396">
        <w:rPr>
          <w:sz w:val="20"/>
        </w:rPr>
        <w:t xml:space="preserve"> </w:t>
      </w:r>
      <w:r w:rsidRPr="002B3C26">
        <w:rPr>
          <w:i/>
          <w:sz w:val="20"/>
        </w:rPr>
        <w:t>New Left Review</w:t>
      </w:r>
      <w:r w:rsidRPr="00797396">
        <w:rPr>
          <w:sz w:val="20"/>
        </w:rPr>
        <w:t xml:space="preserve"> 233: 66-96.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1999. </w:t>
      </w:r>
      <w:r>
        <w:rPr>
          <w:sz w:val="20"/>
        </w:rPr>
        <w:t>“</w:t>
      </w:r>
      <w:r w:rsidRPr="00797396">
        <w:rPr>
          <w:sz w:val="20"/>
        </w:rPr>
        <w:t xml:space="preserve">The 1998 British-Irish Agreement: </w:t>
      </w:r>
      <w:r>
        <w:rPr>
          <w:sz w:val="20"/>
        </w:rPr>
        <w:t>Power-Sharing</w:t>
      </w:r>
      <w:r w:rsidRPr="00797396">
        <w:rPr>
          <w:sz w:val="20"/>
        </w:rPr>
        <w:t xml:space="preserve"> Plus</w:t>
      </w:r>
      <w:r>
        <w:rPr>
          <w:sz w:val="20"/>
        </w:rPr>
        <w:t>”</w:t>
      </w:r>
      <w:r w:rsidRPr="00797396">
        <w:rPr>
          <w:sz w:val="20"/>
        </w:rPr>
        <w:t xml:space="preserve"> </w:t>
      </w:r>
      <w:r w:rsidRPr="002B3C26">
        <w:rPr>
          <w:i/>
          <w:sz w:val="20"/>
        </w:rPr>
        <w:t>Scottish Affairs</w:t>
      </w:r>
      <w:r w:rsidRPr="00797396">
        <w:rPr>
          <w:sz w:val="20"/>
        </w:rPr>
        <w:t xml:space="preserve"> No. 26, 1-22 (Winter).</w:t>
      </w:r>
    </w:p>
    <w:p w:rsidR="00EA6403" w:rsidRDefault="007D3486" w:rsidP="00EA6403">
      <w:pPr>
        <w:numPr>
          <w:ilvl w:val="0"/>
          <w:numId w:val="3"/>
        </w:numPr>
        <w:tabs>
          <w:tab w:val="clear" w:pos="720"/>
          <w:tab w:val="num" w:pos="360"/>
        </w:tabs>
        <w:ind w:left="360"/>
        <w:rPr>
          <w:sz w:val="20"/>
        </w:rPr>
      </w:pPr>
      <w:r w:rsidRPr="00797396">
        <w:rPr>
          <w:sz w:val="20"/>
        </w:rPr>
        <w:t xml:space="preserve">1998. </w:t>
      </w:r>
      <w:r>
        <w:rPr>
          <w:sz w:val="20"/>
        </w:rPr>
        <w:t>“</w:t>
      </w:r>
      <w:r w:rsidRPr="00797396">
        <w:rPr>
          <w:sz w:val="20"/>
        </w:rPr>
        <w:t>The Implications for Political Accommodation in Northern Ireland of Reforming the Electoral System for the Westminster Parliament</w:t>
      </w:r>
      <w:r>
        <w:rPr>
          <w:sz w:val="20"/>
        </w:rPr>
        <w:t>”</w:t>
      </w:r>
      <w:r w:rsidRPr="00797396">
        <w:rPr>
          <w:sz w:val="20"/>
        </w:rPr>
        <w:t xml:space="preserve">, </w:t>
      </w:r>
      <w:r w:rsidRPr="002B3C26">
        <w:rPr>
          <w:i/>
          <w:sz w:val="20"/>
        </w:rPr>
        <w:t>Representation</w:t>
      </w:r>
      <w:r w:rsidRPr="00797396">
        <w:rPr>
          <w:sz w:val="20"/>
        </w:rPr>
        <w:t>, 35, 2-3: 106-113.</w:t>
      </w:r>
    </w:p>
    <w:p w:rsidR="007D3486" w:rsidRPr="00EA6403" w:rsidRDefault="00EA6403" w:rsidP="00EA6403">
      <w:pPr>
        <w:numPr>
          <w:ilvl w:val="0"/>
          <w:numId w:val="3"/>
        </w:numPr>
        <w:tabs>
          <w:tab w:val="clear" w:pos="720"/>
          <w:tab w:val="num" w:pos="360"/>
        </w:tabs>
        <w:ind w:left="360"/>
        <w:rPr>
          <w:sz w:val="20"/>
        </w:rPr>
      </w:pPr>
      <w:r w:rsidRPr="00EA6403">
        <w:rPr>
          <w:rFonts w:cs="Arial Narrow"/>
          <w:sz w:val="20"/>
        </w:rPr>
        <w:t xml:space="preserve">1998. “Lessons for Academic Stalkers.” </w:t>
      </w:r>
      <w:r w:rsidRPr="00EA6403">
        <w:rPr>
          <w:rFonts w:cs="Arial Narrow"/>
          <w:i/>
          <w:iCs/>
          <w:sz w:val="20"/>
        </w:rPr>
        <w:t>Political Studies</w:t>
      </w:r>
      <w:r w:rsidRPr="00EA6403">
        <w:rPr>
          <w:rFonts w:cs="Arial Narrow"/>
          <w:sz w:val="20"/>
        </w:rPr>
        <w:t>:796-8.</w:t>
      </w:r>
    </w:p>
    <w:p w:rsidR="007D3486" w:rsidRPr="000B03BD" w:rsidRDefault="007D3486" w:rsidP="007D3486">
      <w:pPr>
        <w:numPr>
          <w:ilvl w:val="0"/>
          <w:numId w:val="3"/>
        </w:numPr>
        <w:tabs>
          <w:tab w:val="clear" w:pos="720"/>
          <w:tab w:val="num" w:pos="360"/>
        </w:tabs>
        <w:ind w:left="360"/>
        <w:rPr>
          <w:sz w:val="20"/>
        </w:rPr>
      </w:pPr>
      <w:r>
        <w:rPr>
          <w:sz w:val="20"/>
        </w:rPr>
        <w:t xml:space="preserve">1998. “The Northern Ireland Assembly,” </w:t>
      </w:r>
      <w:r>
        <w:rPr>
          <w:i/>
          <w:sz w:val="20"/>
        </w:rPr>
        <w:t>Monitor: The Constitution Unit Bulletin, 3 May: 2-4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t>
      </w:r>
      <w:r>
        <w:rPr>
          <w:sz w:val="20"/>
        </w:rPr>
        <w:t>“</w:t>
      </w:r>
      <w:r w:rsidRPr="00797396">
        <w:rPr>
          <w:sz w:val="20"/>
        </w:rPr>
        <w:t>The Conservative Stewardship of Northern Ireland 1979-97: Sound-Bottomed Contradictions or Slow Learning?</w:t>
      </w:r>
      <w:r>
        <w:rPr>
          <w:sz w:val="20"/>
        </w:rPr>
        <w:t>”</w:t>
      </w:r>
      <w:r w:rsidRPr="00797396">
        <w:rPr>
          <w:sz w:val="20"/>
        </w:rPr>
        <w:t xml:space="preserve">  </w:t>
      </w:r>
      <w:r w:rsidRPr="002B3C26">
        <w:rPr>
          <w:i/>
          <w:sz w:val="20"/>
        </w:rPr>
        <w:t>Political Studies</w:t>
      </w:r>
      <w:r w:rsidRPr="00797396">
        <w:rPr>
          <w:sz w:val="20"/>
        </w:rPr>
        <w:t xml:space="preserve"> 45, 4: 663-76.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(with Geoffrey Evans).  </w:t>
      </w:r>
      <w:r>
        <w:rPr>
          <w:sz w:val="20"/>
        </w:rPr>
        <w:t>“</w:t>
      </w:r>
      <w:r w:rsidRPr="00797396">
        <w:rPr>
          <w:sz w:val="20"/>
        </w:rPr>
        <w:t>The 1997 Westminster Election in Northern Ireland: La Fin de Siècle, The Twilight of the Second Protestant Ascendancy and Sinn Féin’s Second Coming</w:t>
      </w:r>
      <w:r>
        <w:rPr>
          <w:sz w:val="20"/>
        </w:rPr>
        <w:t>”</w:t>
      </w:r>
      <w:r w:rsidRPr="00797396">
        <w:rPr>
          <w:sz w:val="20"/>
        </w:rPr>
        <w:t xml:space="preserve"> </w:t>
      </w:r>
      <w:r w:rsidRPr="002B3C26">
        <w:rPr>
          <w:i/>
          <w:sz w:val="20"/>
        </w:rPr>
        <w:t>Parliamentary Affairs</w:t>
      </w:r>
      <w:r w:rsidRPr="00797396">
        <w:rPr>
          <w:sz w:val="20"/>
        </w:rPr>
        <w:t>, 50, 4: 672-80.</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t>
      </w:r>
      <w:r>
        <w:rPr>
          <w:sz w:val="20"/>
        </w:rPr>
        <w:t>“</w:t>
      </w:r>
      <w:r w:rsidRPr="00797396">
        <w:rPr>
          <w:sz w:val="20"/>
        </w:rPr>
        <w:t>On the Nature of Nationalism: A Critical Appraisal of Ernest Gellner's Writings on Nationalism</w:t>
      </w:r>
      <w:r>
        <w:rPr>
          <w:sz w:val="20"/>
        </w:rPr>
        <w:t>”</w:t>
      </w:r>
      <w:r w:rsidRPr="00797396">
        <w:rPr>
          <w:sz w:val="20"/>
        </w:rPr>
        <w:t xml:space="preserve">.  </w:t>
      </w:r>
      <w:r w:rsidRPr="002B3C26">
        <w:rPr>
          <w:i/>
          <w:sz w:val="20"/>
        </w:rPr>
        <w:t>British Journal of Political Science</w:t>
      </w:r>
      <w:r w:rsidRPr="00797396">
        <w:rPr>
          <w:sz w:val="20"/>
        </w:rPr>
        <w:t xml:space="preserve"> 27 (2): 191-222.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(with Geoffrey Evans).  </w:t>
      </w:r>
      <w:r>
        <w:rPr>
          <w:sz w:val="20"/>
        </w:rPr>
        <w:t>“</w:t>
      </w:r>
      <w:r w:rsidRPr="00797396">
        <w:rPr>
          <w:sz w:val="20"/>
        </w:rPr>
        <w:t>Frameworked Futures: Intransigence and Flexibility in the Northern Ireland Elections of May 30 1996</w:t>
      </w:r>
      <w:r>
        <w:rPr>
          <w:sz w:val="20"/>
        </w:rPr>
        <w:t>”</w:t>
      </w:r>
      <w:r w:rsidRPr="00797396">
        <w:rPr>
          <w:sz w:val="20"/>
        </w:rPr>
        <w:t xml:space="preserve">. </w:t>
      </w:r>
      <w:r w:rsidRPr="002B3C26">
        <w:rPr>
          <w:i/>
          <w:sz w:val="20"/>
        </w:rPr>
        <w:t>Irish Political Studies</w:t>
      </w:r>
      <w:r w:rsidRPr="00797396">
        <w:rPr>
          <w:sz w:val="20"/>
        </w:rPr>
        <w:t>, 12, pp. 23-47.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(with Geoffrey Evans).  </w:t>
      </w:r>
      <w:r>
        <w:rPr>
          <w:sz w:val="20"/>
        </w:rPr>
        <w:t>“</w:t>
      </w:r>
      <w:r w:rsidRPr="00797396">
        <w:rPr>
          <w:sz w:val="20"/>
        </w:rPr>
        <w:t>Intransigence and Inflexibility on the Way to Two Forums. The Elections to the Northern Ireland Peace Forum May 1996 and Public Opinion</w:t>
      </w:r>
      <w:r>
        <w:rPr>
          <w:sz w:val="20"/>
        </w:rPr>
        <w:t>”</w:t>
      </w:r>
      <w:r w:rsidRPr="00797396">
        <w:rPr>
          <w:sz w:val="20"/>
        </w:rPr>
        <w:t xml:space="preserve">. </w:t>
      </w:r>
      <w:r w:rsidRPr="002B3C26">
        <w:rPr>
          <w:i/>
          <w:sz w:val="20"/>
        </w:rPr>
        <w:t>Representation</w:t>
      </w:r>
      <w:r w:rsidRPr="00797396">
        <w:rPr>
          <w:sz w:val="20"/>
        </w:rPr>
        <w:t xml:space="preserve"> 34, 3-4: 208-18.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1996. (editor of) </w:t>
      </w:r>
      <w:r>
        <w:rPr>
          <w:sz w:val="20"/>
        </w:rPr>
        <w:t>“</w:t>
      </w:r>
      <w:r w:rsidRPr="00797396">
        <w:rPr>
          <w:sz w:val="20"/>
        </w:rPr>
        <w:t>Symposium on David Miller’s On Nationality</w:t>
      </w:r>
      <w:r>
        <w:rPr>
          <w:sz w:val="20"/>
        </w:rPr>
        <w:t>”</w:t>
      </w:r>
      <w:r w:rsidRPr="00797396">
        <w:rPr>
          <w:sz w:val="20"/>
        </w:rPr>
        <w:t xml:space="preserve">, </w:t>
      </w:r>
      <w:r w:rsidRPr="002B3C26">
        <w:rPr>
          <w:i/>
          <w:sz w:val="20"/>
        </w:rPr>
        <w:t>Nations and Nationalism</w:t>
      </w:r>
      <w:r w:rsidRPr="00797396">
        <w:rPr>
          <w:sz w:val="20"/>
        </w:rPr>
        <w:t>, 2, (3), including item below,</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1996. </w:t>
      </w:r>
      <w:r>
        <w:rPr>
          <w:sz w:val="20"/>
        </w:rPr>
        <w:t>“</w:t>
      </w:r>
      <w:r w:rsidRPr="00797396">
        <w:rPr>
          <w:sz w:val="20"/>
        </w:rPr>
        <w:t>Insufficiently liberal and insufficiently nationalist</w:t>
      </w:r>
      <w:r>
        <w:rPr>
          <w:sz w:val="20"/>
        </w:rPr>
        <w:t>”</w:t>
      </w:r>
      <w:r w:rsidRPr="00797396">
        <w:rPr>
          <w:sz w:val="20"/>
        </w:rPr>
        <w:t xml:space="preserve">.  </w:t>
      </w:r>
      <w:r w:rsidRPr="002B3C26">
        <w:rPr>
          <w:i/>
          <w:sz w:val="20"/>
        </w:rPr>
        <w:t>Nations and Nationalism</w:t>
      </w:r>
      <w:r w:rsidRPr="00797396">
        <w:rPr>
          <w:sz w:val="20"/>
        </w:rPr>
        <w:t xml:space="preserve"> 2 (3): 444-452.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1996. (with John McGarry). </w:t>
      </w:r>
      <w:r>
        <w:rPr>
          <w:sz w:val="20"/>
        </w:rPr>
        <w:t>“</w:t>
      </w:r>
      <w:r w:rsidRPr="00797396">
        <w:rPr>
          <w:sz w:val="20"/>
        </w:rPr>
        <w:t>Proving our Points on Northern Ireland (and giving reading lessons to Dr Dixon)</w:t>
      </w:r>
      <w:r>
        <w:rPr>
          <w:sz w:val="20"/>
        </w:rPr>
        <w:t>”</w:t>
      </w:r>
      <w:r w:rsidRPr="00797396">
        <w:rPr>
          <w:sz w:val="20"/>
        </w:rPr>
        <w:t xml:space="preserve">. </w:t>
      </w:r>
      <w:r w:rsidRPr="002B3C26">
        <w:rPr>
          <w:i/>
          <w:sz w:val="20"/>
        </w:rPr>
        <w:t>Irish Political Studies</w:t>
      </w:r>
      <w:r w:rsidRPr="00797396">
        <w:rPr>
          <w:sz w:val="20"/>
        </w:rPr>
        <w:t xml:space="preserve"> 11: 142-154.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1995. </w:t>
      </w:r>
      <w:r>
        <w:rPr>
          <w:sz w:val="20"/>
        </w:rPr>
        <w:t>“</w:t>
      </w:r>
      <w:r w:rsidRPr="00797396">
        <w:rPr>
          <w:sz w:val="20"/>
        </w:rPr>
        <w:t>Afterword: What is framed in the Framework Documents?</w:t>
      </w:r>
      <w:r>
        <w:rPr>
          <w:sz w:val="20"/>
        </w:rPr>
        <w:t>”</w:t>
      </w:r>
      <w:r w:rsidRPr="00797396">
        <w:rPr>
          <w:sz w:val="20"/>
        </w:rPr>
        <w:t xml:space="preserve">  </w:t>
      </w:r>
      <w:r w:rsidRPr="002B3C26">
        <w:rPr>
          <w:i/>
          <w:sz w:val="20"/>
        </w:rPr>
        <w:t>Ethnic and Racial Studies</w:t>
      </w:r>
      <w:r w:rsidRPr="00797396">
        <w:rPr>
          <w:sz w:val="20"/>
        </w:rPr>
        <w:t xml:space="preserve"> 18 (4): 862-72.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1995. </w:t>
      </w:r>
      <w:r>
        <w:rPr>
          <w:sz w:val="20"/>
        </w:rPr>
        <w:t>“</w:t>
      </w:r>
      <w:r w:rsidRPr="00797396">
        <w:rPr>
          <w:sz w:val="20"/>
        </w:rPr>
        <w:t>Introduction: Reflections on a Cold Peace</w:t>
      </w:r>
      <w:r>
        <w:rPr>
          <w:sz w:val="20"/>
        </w:rPr>
        <w:t>”</w:t>
      </w:r>
      <w:r w:rsidRPr="00797396">
        <w:rPr>
          <w:sz w:val="20"/>
        </w:rPr>
        <w:t xml:space="preserve">.  </w:t>
      </w:r>
      <w:r w:rsidRPr="002B3C26">
        <w:rPr>
          <w:i/>
          <w:sz w:val="20"/>
        </w:rPr>
        <w:t>Ethnic and Racial Studies</w:t>
      </w:r>
      <w:r w:rsidRPr="00797396">
        <w:rPr>
          <w:sz w:val="20"/>
        </w:rPr>
        <w:t xml:space="preserve"> 18 (4): 695-714.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1995. (with John McGarry).  </w:t>
      </w:r>
      <w:r>
        <w:rPr>
          <w:sz w:val="20"/>
        </w:rPr>
        <w:t>“</w:t>
      </w:r>
      <w:r w:rsidRPr="00797396">
        <w:rPr>
          <w:sz w:val="20"/>
        </w:rPr>
        <w:t>Five Fallacies: Northern Ireland and the Liabilities of Liberalism</w:t>
      </w:r>
      <w:r>
        <w:rPr>
          <w:sz w:val="20"/>
        </w:rPr>
        <w:t>”</w:t>
      </w:r>
      <w:r w:rsidRPr="00797396">
        <w:rPr>
          <w:sz w:val="20"/>
        </w:rPr>
        <w:t xml:space="preserve">. </w:t>
      </w:r>
      <w:r w:rsidRPr="002B3C26">
        <w:rPr>
          <w:i/>
          <w:sz w:val="20"/>
        </w:rPr>
        <w:t>Ethnic and Racial Studies</w:t>
      </w:r>
      <w:r w:rsidRPr="00797396">
        <w:rPr>
          <w:sz w:val="20"/>
        </w:rPr>
        <w:t xml:space="preserve"> 18 (4): 837-61.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1994. (with John McGarry).  </w:t>
      </w:r>
      <w:r>
        <w:rPr>
          <w:sz w:val="20"/>
        </w:rPr>
        <w:t>“</w:t>
      </w:r>
      <w:r w:rsidRPr="00797396">
        <w:rPr>
          <w:sz w:val="20"/>
        </w:rPr>
        <w:t>The Political Regulation of National and Ethnic Conflict</w:t>
      </w:r>
      <w:r>
        <w:rPr>
          <w:sz w:val="20"/>
        </w:rPr>
        <w:t>”</w:t>
      </w:r>
      <w:r w:rsidRPr="00797396">
        <w:rPr>
          <w:sz w:val="20"/>
        </w:rPr>
        <w:t xml:space="preserve">. </w:t>
      </w:r>
      <w:r w:rsidRPr="002B3C26">
        <w:rPr>
          <w:i/>
          <w:sz w:val="20"/>
        </w:rPr>
        <w:t>Parliamentary Affairs</w:t>
      </w:r>
      <w:r w:rsidRPr="00797396">
        <w:rPr>
          <w:sz w:val="20"/>
        </w:rPr>
        <w:t xml:space="preserve"> 47 (1): 94-115.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1993. </w:t>
      </w:r>
      <w:r>
        <w:rPr>
          <w:sz w:val="20"/>
        </w:rPr>
        <w:t>“</w:t>
      </w:r>
      <w:r w:rsidRPr="00797396">
        <w:rPr>
          <w:sz w:val="20"/>
        </w:rPr>
        <w:t>Affairs, Partner Swapping and Spring Tides: The Irish General Election of 1992</w:t>
      </w:r>
      <w:r>
        <w:rPr>
          <w:sz w:val="20"/>
        </w:rPr>
        <w:t>”</w:t>
      </w:r>
      <w:r w:rsidRPr="00797396">
        <w:rPr>
          <w:sz w:val="20"/>
        </w:rPr>
        <w:t xml:space="preserve">.  </w:t>
      </w:r>
      <w:r w:rsidRPr="002B3C26">
        <w:rPr>
          <w:i/>
          <w:sz w:val="20"/>
        </w:rPr>
        <w:t>West European Politics</w:t>
      </w:r>
      <w:r w:rsidRPr="00797396">
        <w:rPr>
          <w:sz w:val="20"/>
        </w:rPr>
        <w:t xml:space="preserve"> 16 (3).</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1992. </w:t>
      </w:r>
      <w:r>
        <w:rPr>
          <w:sz w:val="20"/>
        </w:rPr>
        <w:t>“</w:t>
      </w:r>
      <w:r w:rsidRPr="00797396">
        <w:rPr>
          <w:sz w:val="20"/>
        </w:rPr>
        <w:t>Public Opinion and Northern Irish Futures</w:t>
      </w:r>
      <w:r>
        <w:rPr>
          <w:sz w:val="20"/>
        </w:rPr>
        <w:t>”</w:t>
      </w:r>
      <w:r w:rsidRPr="00797396">
        <w:rPr>
          <w:sz w:val="20"/>
        </w:rPr>
        <w:t xml:space="preserve">.  </w:t>
      </w:r>
      <w:r w:rsidRPr="002B3C26">
        <w:rPr>
          <w:i/>
          <w:sz w:val="20"/>
        </w:rPr>
        <w:t>Political Quarterly</w:t>
      </w:r>
      <w:r w:rsidRPr="00797396">
        <w:rPr>
          <w:sz w:val="20"/>
        </w:rPr>
        <w:t xml:space="preserve"> 63 (2): 143-70.</w:t>
      </w:r>
    </w:p>
    <w:p w:rsidR="007D3486" w:rsidRPr="00797396" w:rsidRDefault="007D3486" w:rsidP="007D3486">
      <w:pPr>
        <w:numPr>
          <w:ilvl w:val="0"/>
          <w:numId w:val="3"/>
        </w:numPr>
        <w:tabs>
          <w:tab w:val="clear" w:pos="720"/>
          <w:tab w:val="num" w:pos="360"/>
        </w:tabs>
        <w:ind w:left="360"/>
        <w:rPr>
          <w:sz w:val="20"/>
        </w:rPr>
      </w:pPr>
      <w:r w:rsidRPr="00797396">
        <w:rPr>
          <w:sz w:val="20"/>
        </w:rPr>
        <w:t>1992.</w:t>
      </w:r>
      <w:r>
        <w:rPr>
          <w:sz w:val="20"/>
        </w:rPr>
        <w:t>”</w:t>
      </w:r>
      <w:r w:rsidRPr="00797396">
        <w:rPr>
          <w:sz w:val="20"/>
        </w:rPr>
        <w:t>What are Public Lawyers For?</w:t>
      </w:r>
      <w:r>
        <w:rPr>
          <w:sz w:val="20"/>
        </w:rPr>
        <w:t>”</w:t>
      </w:r>
      <w:r w:rsidRPr="00797396">
        <w:rPr>
          <w:sz w:val="20"/>
        </w:rPr>
        <w:t xml:space="preserve">  </w:t>
      </w:r>
      <w:r w:rsidRPr="002B3C26">
        <w:rPr>
          <w:i/>
          <w:sz w:val="20"/>
        </w:rPr>
        <w:t>Oxford Journal of Legal Studies</w:t>
      </w:r>
      <w:r w:rsidRPr="00797396">
        <w:rPr>
          <w:sz w:val="20"/>
        </w:rPr>
        <w:t xml:space="preserve"> 12 (3): 404-18.</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1991. </w:t>
      </w:r>
      <w:r>
        <w:rPr>
          <w:sz w:val="20"/>
        </w:rPr>
        <w:t>“</w:t>
      </w:r>
      <w:r w:rsidRPr="00797396">
        <w:rPr>
          <w:sz w:val="20"/>
        </w:rPr>
        <w:t>An Taoiseach.  The Irish Prime Minister</w:t>
      </w:r>
      <w:r>
        <w:rPr>
          <w:sz w:val="20"/>
        </w:rPr>
        <w:t>”</w:t>
      </w:r>
      <w:r w:rsidRPr="00797396">
        <w:rPr>
          <w:sz w:val="20"/>
        </w:rPr>
        <w:t xml:space="preserve">. </w:t>
      </w:r>
      <w:r w:rsidRPr="002B3C26">
        <w:rPr>
          <w:i/>
          <w:sz w:val="20"/>
        </w:rPr>
        <w:t>West European Politics</w:t>
      </w:r>
      <w:r w:rsidRPr="00797396">
        <w:rPr>
          <w:sz w:val="20"/>
        </w:rPr>
        <w:t xml:space="preserve"> 14 (2): 131-62.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t>
      </w:r>
      <w:r>
        <w:rPr>
          <w:sz w:val="20"/>
        </w:rPr>
        <w:t>“</w:t>
      </w:r>
      <w:r w:rsidRPr="00797396">
        <w:rPr>
          <w:sz w:val="20"/>
        </w:rPr>
        <w:t>Solving Northern Ireland?</w:t>
      </w:r>
      <w:r>
        <w:rPr>
          <w:sz w:val="20"/>
        </w:rPr>
        <w:t>”</w:t>
      </w:r>
      <w:r w:rsidRPr="00797396">
        <w:rPr>
          <w:sz w:val="20"/>
        </w:rPr>
        <w:t xml:space="preserve">  </w:t>
      </w:r>
      <w:r w:rsidRPr="002B3C26">
        <w:rPr>
          <w:i/>
          <w:sz w:val="20"/>
        </w:rPr>
        <w:t>Contemporary Record</w:t>
      </w:r>
      <w:r w:rsidRPr="00797396">
        <w:rPr>
          <w:sz w:val="20"/>
        </w:rPr>
        <w:t xml:space="preserve"> 4 (1 &amp; 2): 19-22 &amp; 8-11.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(with Patrick Dunleavy and George Jones).  </w:t>
      </w:r>
      <w:r>
        <w:rPr>
          <w:sz w:val="20"/>
        </w:rPr>
        <w:t>“</w:t>
      </w:r>
      <w:r w:rsidRPr="00797396">
        <w:rPr>
          <w:sz w:val="20"/>
        </w:rPr>
        <w:t>Prime Ministers and the Commons: Patterns of Behavior, 1868 to 1987</w:t>
      </w:r>
      <w:r>
        <w:rPr>
          <w:sz w:val="20"/>
        </w:rPr>
        <w:t>”</w:t>
      </w:r>
      <w:r w:rsidRPr="00797396">
        <w:rPr>
          <w:sz w:val="20"/>
        </w:rPr>
        <w:t xml:space="preserve">. </w:t>
      </w:r>
      <w:r w:rsidRPr="002B3C26">
        <w:rPr>
          <w:i/>
          <w:sz w:val="20"/>
        </w:rPr>
        <w:t>Public Administration</w:t>
      </w:r>
      <w:r w:rsidRPr="00797396">
        <w:rPr>
          <w:sz w:val="20"/>
        </w:rPr>
        <w:t xml:space="preserve"> 68 (1): 123-40.</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(with John McGarry).  </w:t>
      </w:r>
      <w:r>
        <w:rPr>
          <w:sz w:val="20"/>
        </w:rPr>
        <w:t>“</w:t>
      </w:r>
      <w:r w:rsidRPr="00797396">
        <w:rPr>
          <w:sz w:val="20"/>
        </w:rPr>
        <w:t>Northern Ireland's Future: What is to be done?</w:t>
      </w:r>
      <w:r>
        <w:rPr>
          <w:sz w:val="20"/>
        </w:rPr>
        <w:t>”</w:t>
      </w:r>
      <w:r w:rsidRPr="00797396">
        <w:rPr>
          <w:sz w:val="20"/>
        </w:rPr>
        <w:t xml:space="preserve"> </w:t>
      </w:r>
      <w:r w:rsidRPr="002B3C26">
        <w:rPr>
          <w:i/>
          <w:sz w:val="20"/>
        </w:rPr>
        <w:t>Conflict Quarterly</w:t>
      </w:r>
      <w:r w:rsidRPr="00797396">
        <w:rPr>
          <w:sz w:val="20"/>
        </w:rPr>
        <w:t xml:space="preserve"> 10 (2): 42-62.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(with John Peterson). </w:t>
      </w:r>
      <w:r>
        <w:rPr>
          <w:sz w:val="20"/>
        </w:rPr>
        <w:t>“</w:t>
      </w:r>
      <w:r w:rsidRPr="00797396">
        <w:rPr>
          <w:sz w:val="20"/>
        </w:rPr>
        <w:t>Further Europeanization and Realignment. The Irish General Election of June 1989</w:t>
      </w:r>
      <w:r>
        <w:rPr>
          <w:sz w:val="20"/>
        </w:rPr>
        <w:t>”</w:t>
      </w:r>
      <w:r w:rsidRPr="00797396">
        <w:rPr>
          <w:sz w:val="20"/>
        </w:rPr>
        <w:t xml:space="preserve">. </w:t>
      </w:r>
      <w:r w:rsidRPr="002B3C26">
        <w:rPr>
          <w:i/>
          <w:sz w:val="20"/>
        </w:rPr>
        <w:t>West European Politics</w:t>
      </w:r>
      <w:r w:rsidRPr="00797396">
        <w:rPr>
          <w:sz w:val="20"/>
        </w:rPr>
        <w:t xml:space="preserve"> 13 (1): 124-36.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t>
      </w:r>
      <w:r>
        <w:rPr>
          <w:sz w:val="20"/>
        </w:rPr>
        <w:t>“</w:t>
      </w:r>
      <w:r w:rsidRPr="00797396">
        <w:rPr>
          <w:sz w:val="20"/>
        </w:rPr>
        <w:t>Setting the Record Straight: A Comment on Cahill's Country Report on Ireland</w:t>
      </w:r>
      <w:r>
        <w:rPr>
          <w:sz w:val="20"/>
        </w:rPr>
        <w:t>”</w:t>
      </w:r>
      <w:r w:rsidRPr="00797396">
        <w:rPr>
          <w:sz w:val="20"/>
        </w:rPr>
        <w:t xml:space="preserve">.  </w:t>
      </w:r>
      <w:r w:rsidRPr="002B3C26">
        <w:rPr>
          <w:i/>
          <w:sz w:val="20"/>
        </w:rPr>
        <w:t>Governance</w:t>
      </w:r>
      <w:r w:rsidRPr="00797396">
        <w:rPr>
          <w:sz w:val="20"/>
        </w:rPr>
        <w:t xml:space="preserve"> 3 (1): 98-104.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1989. </w:t>
      </w:r>
      <w:r>
        <w:rPr>
          <w:sz w:val="20"/>
        </w:rPr>
        <w:t>“</w:t>
      </w:r>
      <w:r w:rsidRPr="00797396">
        <w:rPr>
          <w:sz w:val="20"/>
        </w:rPr>
        <w:t>The Limits to Coercive Consociationalism in Northern Ireland</w:t>
      </w:r>
      <w:r>
        <w:rPr>
          <w:sz w:val="20"/>
        </w:rPr>
        <w:t>”</w:t>
      </w:r>
      <w:r w:rsidRPr="00797396">
        <w:rPr>
          <w:sz w:val="20"/>
        </w:rPr>
        <w:t xml:space="preserve">.  </w:t>
      </w:r>
      <w:r w:rsidRPr="002B3C26">
        <w:rPr>
          <w:i/>
          <w:sz w:val="20"/>
        </w:rPr>
        <w:t>Political Studies</w:t>
      </w:r>
      <w:r w:rsidRPr="00797396">
        <w:rPr>
          <w:sz w:val="20"/>
        </w:rPr>
        <w:t xml:space="preserve"> 37 (4): 452-68.</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The Anglo-Irish Agreement: Folly or Statecraft?</w:t>
      </w:r>
      <w:r>
        <w:rPr>
          <w:sz w:val="20"/>
        </w:rPr>
        <w:t>”</w:t>
      </w:r>
      <w:r w:rsidRPr="00797396">
        <w:rPr>
          <w:sz w:val="20"/>
        </w:rPr>
        <w:t xml:space="preserve">  </w:t>
      </w:r>
      <w:r w:rsidRPr="002B3C26">
        <w:rPr>
          <w:i/>
          <w:sz w:val="20"/>
        </w:rPr>
        <w:t>West European Politics</w:t>
      </w:r>
      <w:r w:rsidRPr="00797396">
        <w:rPr>
          <w:sz w:val="20"/>
        </w:rPr>
        <w:t xml:space="preserve"> 10 (1): 5-32.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British Farce, French Drama, and Tales of Two Cities: Reorganizations of Paris and London Governments, 1957-86</w:t>
      </w:r>
      <w:r>
        <w:rPr>
          <w:sz w:val="20"/>
        </w:rPr>
        <w:t>”</w:t>
      </w:r>
      <w:r w:rsidRPr="00797396">
        <w:rPr>
          <w:sz w:val="20"/>
        </w:rPr>
        <w:t xml:space="preserve">.  </w:t>
      </w:r>
      <w:r w:rsidRPr="002B3C26">
        <w:rPr>
          <w:i/>
          <w:sz w:val="20"/>
        </w:rPr>
        <w:t>Public Administration</w:t>
      </w:r>
      <w:r w:rsidRPr="00797396">
        <w:rPr>
          <w:sz w:val="20"/>
        </w:rPr>
        <w:t xml:space="preserve"> 65 (4): 367-89.</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The Odyssey of Jon Elster</w:t>
      </w:r>
      <w:r>
        <w:rPr>
          <w:sz w:val="20"/>
        </w:rPr>
        <w:t>”</w:t>
      </w:r>
      <w:r w:rsidRPr="00797396">
        <w:rPr>
          <w:sz w:val="20"/>
        </w:rPr>
        <w:t xml:space="preserve">. </w:t>
      </w:r>
      <w:r w:rsidRPr="002B3C26">
        <w:rPr>
          <w:i/>
          <w:sz w:val="20"/>
        </w:rPr>
        <w:t>Government &amp; Opposition</w:t>
      </w:r>
      <w:r w:rsidRPr="00797396">
        <w:rPr>
          <w:sz w:val="20"/>
        </w:rPr>
        <w:t xml:space="preserve">: </w:t>
      </w:r>
      <w:r w:rsidRPr="00797396">
        <w:rPr>
          <w:i/>
          <w:sz w:val="20"/>
        </w:rPr>
        <w:t xml:space="preserve">An International Journal of Comparative Politics </w:t>
      </w:r>
      <w:r w:rsidRPr="00797396">
        <w:rPr>
          <w:sz w:val="20"/>
        </w:rPr>
        <w:t xml:space="preserve"> 22 (4): 48-98.</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Towards Europeanization and Realignment?  The Irish General Election, February 1987</w:t>
      </w:r>
      <w:r>
        <w:rPr>
          <w:sz w:val="20"/>
        </w:rPr>
        <w:t>”</w:t>
      </w:r>
      <w:r w:rsidRPr="00797396">
        <w:rPr>
          <w:sz w:val="20"/>
        </w:rPr>
        <w:t xml:space="preserve">. </w:t>
      </w:r>
      <w:r w:rsidRPr="002B3C26">
        <w:rPr>
          <w:i/>
          <w:sz w:val="20"/>
        </w:rPr>
        <w:t>West European Politics</w:t>
      </w:r>
      <w:r w:rsidRPr="00797396">
        <w:rPr>
          <w:sz w:val="20"/>
        </w:rPr>
        <w:t xml:space="preserve"> 10 (3): 455-65.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Why was the GLC abolished?</w:t>
      </w:r>
      <w:r>
        <w:rPr>
          <w:sz w:val="20"/>
        </w:rPr>
        <w:t>”</w:t>
      </w:r>
      <w:r w:rsidRPr="00797396">
        <w:rPr>
          <w:sz w:val="20"/>
        </w:rPr>
        <w:t xml:space="preserve">  </w:t>
      </w:r>
      <w:r w:rsidRPr="002B3C26">
        <w:rPr>
          <w:i/>
          <w:sz w:val="20"/>
        </w:rPr>
        <w:t>International Journal of Urban and Regional Research</w:t>
      </w:r>
      <w:r w:rsidRPr="00797396">
        <w:rPr>
          <w:sz w:val="20"/>
        </w:rPr>
        <w:t xml:space="preserve"> 11 (2): 193-217.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1985. </w:t>
      </w:r>
      <w:r>
        <w:rPr>
          <w:sz w:val="20"/>
        </w:rPr>
        <w:t>“</w:t>
      </w:r>
      <w:r w:rsidRPr="00797396">
        <w:rPr>
          <w:sz w:val="20"/>
        </w:rPr>
        <w:t>Is There a Radical Public Administration?</w:t>
      </w:r>
      <w:r>
        <w:rPr>
          <w:sz w:val="20"/>
        </w:rPr>
        <w:t>”</w:t>
      </w:r>
      <w:r w:rsidRPr="00797396">
        <w:rPr>
          <w:sz w:val="20"/>
        </w:rPr>
        <w:t xml:space="preserve">  </w:t>
      </w:r>
      <w:r w:rsidRPr="002B3C26">
        <w:rPr>
          <w:i/>
          <w:sz w:val="20"/>
        </w:rPr>
        <w:t>Public Administration</w:t>
      </w:r>
      <w:r w:rsidRPr="00797396">
        <w:rPr>
          <w:sz w:val="20"/>
        </w:rPr>
        <w:t xml:space="preserve"> 63 (3): 345-52.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1985. </w:t>
      </w:r>
      <w:r>
        <w:rPr>
          <w:sz w:val="20"/>
        </w:rPr>
        <w:t>“</w:t>
      </w:r>
      <w:r w:rsidRPr="00797396">
        <w:rPr>
          <w:sz w:val="20"/>
        </w:rPr>
        <w:t>Explaining Northern Ireland: A Brief Study Guide</w:t>
      </w:r>
      <w:r>
        <w:rPr>
          <w:sz w:val="20"/>
        </w:rPr>
        <w:t>”</w:t>
      </w:r>
      <w:r w:rsidRPr="00797396">
        <w:rPr>
          <w:sz w:val="20"/>
        </w:rPr>
        <w:t xml:space="preserve">.  </w:t>
      </w:r>
      <w:r w:rsidRPr="002B3C26">
        <w:rPr>
          <w:i/>
          <w:sz w:val="20"/>
        </w:rPr>
        <w:t>Politics</w:t>
      </w:r>
      <w:r w:rsidRPr="00797396">
        <w:rPr>
          <w:sz w:val="20"/>
        </w:rPr>
        <w:t xml:space="preserve"> 5 (1): 35-41.</w:t>
      </w:r>
    </w:p>
    <w:p w:rsidR="00126956" w:rsidRDefault="00126956" w:rsidP="007D3486"/>
    <w:p w:rsidR="007D3486" w:rsidRPr="00797396" w:rsidRDefault="007D3486" w:rsidP="007D3486">
      <w:r w:rsidRPr="00797396">
        <w:rPr>
          <w:rFonts w:ascii="Arial" w:hAnsi="Arial"/>
          <w:b/>
        </w:rPr>
        <w:t>Chapters in Books</w:t>
      </w:r>
    </w:p>
    <w:p w:rsidR="00E95385" w:rsidRDefault="007D3486" w:rsidP="007D3486">
      <w:pPr>
        <w:numPr>
          <w:ilvl w:val="0"/>
          <w:numId w:val="4"/>
        </w:numPr>
        <w:rPr>
          <w:sz w:val="20"/>
        </w:rPr>
      </w:pPr>
      <w:r>
        <w:rPr>
          <w:sz w:val="20"/>
        </w:rPr>
        <w:t>2009</w:t>
      </w:r>
      <w:r w:rsidRPr="00592965">
        <w:rPr>
          <w:sz w:val="20"/>
        </w:rPr>
        <w:t xml:space="preserve">. </w:t>
      </w:r>
      <w:r w:rsidR="00E95385" w:rsidRPr="00126956">
        <w:rPr>
          <w:rFonts w:cs="Verdana"/>
          <w:sz w:val="20"/>
        </w:rPr>
        <w:t xml:space="preserve"> "Departing Responsibly." In </w:t>
      </w:r>
      <w:r w:rsidR="00E95385" w:rsidRPr="00126956">
        <w:rPr>
          <w:rFonts w:cs="Verdana"/>
          <w:i/>
          <w:iCs/>
          <w:sz w:val="20"/>
        </w:rPr>
        <w:t>Getting Out: Historical Perspectives on Leaving Iraq</w:t>
      </w:r>
      <w:r w:rsidR="00E95385" w:rsidRPr="00126956">
        <w:rPr>
          <w:rFonts w:cs="Verdana"/>
          <w:sz w:val="20"/>
        </w:rPr>
        <w:t>, ed. M. Walzer and N. Mills. Philadelphia: University of Pennsylvania Press</w:t>
      </w:r>
      <w:r w:rsidR="00E95385">
        <w:rPr>
          <w:rFonts w:cs="Verdana"/>
          <w:sz w:val="20"/>
        </w:rPr>
        <w:t xml:space="preserve"> </w:t>
      </w:r>
      <w:hyperlink r:id="rId13" w:history="1">
        <w:r w:rsidR="00E95385" w:rsidRPr="00F670B0">
          <w:rPr>
            <w:rStyle w:val="Hyperlink"/>
            <w:rFonts w:cs="Verdana"/>
            <w:sz w:val="20"/>
          </w:rPr>
          <w:t>http://www.upenn.edu/pennpress/book/14683.html</w:t>
        </w:r>
      </w:hyperlink>
    </w:p>
    <w:p w:rsidR="007D3486" w:rsidRDefault="00E95385" w:rsidP="007D3486">
      <w:pPr>
        <w:numPr>
          <w:ilvl w:val="0"/>
          <w:numId w:val="4"/>
        </w:numPr>
        <w:rPr>
          <w:sz w:val="20"/>
        </w:rPr>
      </w:pPr>
      <w:r>
        <w:rPr>
          <w:sz w:val="20"/>
        </w:rPr>
        <w:t xml:space="preserve">2009. </w:t>
      </w:r>
      <w:r w:rsidR="007D3486">
        <w:rPr>
          <w:sz w:val="20"/>
        </w:rPr>
        <w:t>“</w:t>
      </w:r>
      <w:r w:rsidR="007D3486" w:rsidRPr="00592965">
        <w:rPr>
          <w:sz w:val="20"/>
        </w:rPr>
        <w:t>Theocracy and the Separation of Powers,</w:t>
      </w:r>
      <w:r w:rsidR="007D3486">
        <w:rPr>
          <w:sz w:val="20"/>
        </w:rPr>
        <w:t>”</w:t>
      </w:r>
      <w:r w:rsidR="007D3486" w:rsidRPr="00592965">
        <w:rPr>
          <w:sz w:val="20"/>
        </w:rPr>
        <w:t xml:space="preserve"> in </w:t>
      </w:r>
      <w:r w:rsidR="00D25233">
        <w:rPr>
          <w:sz w:val="20"/>
        </w:rPr>
        <w:t>Mario Ferre</w:t>
      </w:r>
      <w:r w:rsidR="007D3486">
        <w:rPr>
          <w:sz w:val="20"/>
        </w:rPr>
        <w:t xml:space="preserve">ro and </w:t>
      </w:r>
      <w:r w:rsidR="00D25233">
        <w:rPr>
          <w:sz w:val="20"/>
        </w:rPr>
        <w:t>Ronald</w:t>
      </w:r>
      <w:r w:rsidR="007D3486" w:rsidRPr="00592965">
        <w:rPr>
          <w:sz w:val="20"/>
        </w:rPr>
        <w:t xml:space="preserve"> Wintrobe, </w:t>
      </w:r>
      <w:r w:rsidR="007D3486">
        <w:rPr>
          <w:sz w:val="20"/>
        </w:rPr>
        <w:t>(eds.)</w:t>
      </w:r>
      <w:r w:rsidR="007D3486" w:rsidRPr="00592965">
        <w:rPr>
          <w:sz w:val="20"/>
        </w:rPr>
        <w:t xml:space="preserve">, </w:t>
      </w:r>
      <w:r w:rsidR="007D3486" w:rsidRPr="00592965">
        <w:rPr>
          <w:i/>
          <w:sz w:val="20"/>
        </w:rPr>
        <w:t>The Political Economy of Theocracy</w:t>
      </w:r>
      <w:r w:rsidR="007D3486" w:rsidRPr="00592965">
        <w:rPr>
          <w:sz w:val="20"/>
        </w:rPr>
        <w:t>. London and New York: Palgrave.</w:t>
      </w:r>
      <w:r w:rsidR="00126956">
        <w:rPr>
          <w:sz w:val="20"/>
        </w:rPr>
        <w:t xml:space="preserve"> Chapter 1. pp. 9</w:t>
      </w:r>
      <w:r w:rsidR="007D3486">
        <w:rPr>
          <w:sz w:val="20"/>
        </w:rPr>
        <w:t>-</w:t>
      </w:r>
      <w:r w:rsidR="00126956">
        <w:rPr>
          <w:sz w:val="20"/>
        </w:rPr>
        <w:t>30.</w:t>
      </w:r>
    </w:p>
    <w:p w:rsidR="007D3486" w:rsidRPr="00092A51" w:rsidRDefault="007D3486" w:rsidP="007D3486">
      <w:pPr>
        <w:numPr>
          <w:ilvl w:val="0"/>
          <w:numId w:val="4"/>
        </w:numPr>
        <w:rPr>
          <w:sz w:val="20"/>
        </w:rPr>
      </w:pPr>
      <w:r>
        <w:rPr>
          <w:sz w:val="20"/>
        </w:rPr>
        <w:t>2009</w:t>
      </w:r>
      <w:r w:rsidRPr="00092A51">
        <w:rPr>
          <w:sz w:val="20"/>
        </w:rPr>
        <w:t>. (</w:t>
      </w:r>
      <w:r>
        <w:rPr>
          <w:sz w:val="20"/>
        </w:rPr>
        <w:t xml:space="preserve">with </w:t>
      </w:r>
      <w:r w:rsidRPr="00092A51">
        <w:rPr>
          <w:sz w:val="20"/>
        </w:rPr>
        <w:t xml:space="preserve">John McGarry) </w:t>
      </w:r>
      <w:r>
        <w:rPr>
          <w:sz w:val="20"/>
        </w:rPr>
        <w:t>“</w:t>
      </w:r>
      <w:r w:rsidR="00126956">
        <w:rPr>
          <w:sz w:val="20"/>
        </w:rPr>
        <w:t xml:space="preserve">Part 1. Argument. </w:t>
      </w:r>
      <w:r w:rsidRPr="00092A51">
        <w:rPr>
          <w:sz w:val="20"/>
        </w:rPr>
        <w:t>Power-Shared after the Deaths of Thousands</w:t>
      </w:r>
      <w:r>
        <w:rPr>
          <w:sz w:val="20"/>
        </w:rPr>
        <w:t>”</w:t>
      </w:r>
      <w:r w:rsidRPr="00092A51">
        <w:rPr>
          <w:sz w:val="20"/>
        </w:rPr>
        <w:t>, in Rupert Taylor</w:t>
      </w:r>
      <w:r>
        <w:rPr>
          <w:sz w:val="20"/>
        </w:rPr>
        <w:t>,</w:t>
      </w:r>
      <w:r w:rsidRPr="00092A51">
        <w:rPr>
          <w:sz w:val="20"/>
        </w:rPr>
        <w:t xml:space="preserve"> </w:t>
      </w:r>
      <w:r>
        <w:rPr>
          <w:sz w:val="20"/>
        </w:rPr>
        <w:t>e</w:t>
      </w:r>
      <w:r w:rsidRPr="00092A51">
        <w:rPr>
          <w:sz w:val="20"/>
        </w:rPr>
        <w:t xml:space="preserve">d., </w:t>
      </w:r>
      <w:r w:rsidRPr="00092A51">
        <w:rPr>
          <w:i/>
          <w:sz w:val="20"/>
        </w:rPr>
        <w:t>Consociational Theory: McGarry-O’Leary and the Northern Ireland Conflict.</w:t>
      </w:r>
      <w:r w:rsidRPr="00092A51">
        <w:rPr>
          <w:sz w:val="20"/>
        </w:rPr>
        <w:t> London: Routledge.</w:t>
      </w:r>
      <w:r w:rsidR="00126956">
        <w:rPr>
          <w:sz w:val="20"/>
        </w:rPr>
        <w:t xml:space="preserve"> Chapter 1. pp. 13-84.</w:t>
      </w:r>
    </w:p>
    <w:p w:rsidR="00AC70E0" w:rsidRDefault="007D3486" w:rsidP="007D3486">
      <w:pPr>
        <w:numPr>
          <w:ilvl w:val="0"/>
          <w:numId w:val="4"/>
        </w:numPr>
        <w:rPr>
          <w:sz w:val="20"/>
        </w:rPr>
      </w:pPr>
      <w:r>
        <w:rPr>
          <w:sz w:val="20"/>
        </w:rPr>
        <w:t>2009</w:t>
      </w:r>
      <w:r w:rsidRPr="00592965">
        <w:rPr>
          <w:sz w:val="20"/>
        </w:rPr>
        <w:t xml:space="preserve">. (with John McGarry) </w:t>
      </w:r>
      <w:r>
        <w:rPr>
          <w:sz w:val="20"/>
        </w:rPr>
        <w:t>“</w:t>
      </w:r>
      <w:r w:rsidR="00126956">
        <w:rPr>
          <w:sz w:val="20"/>
        </w:rPr>
        <w:t xml:space="preserve">Part III. </w:t>
      </w:r>
      <w:r w:rsidRPr="00592965">
        <w:rPr>
          <w:sz w:val="20"/>
        </w:rPr>
        <w:t>Response: Under Friendly and Less Friendly Fire</w:t>
      </w:r>
      <w:r>
        <w:rPr>
          <w:sz w:val="20"/>
        </w:rPr>
        <w:t>”</w:t>
      </w:r>
      <w:r w:rsidRPr="00592965">
        <w:rPr>
          <w:sz w:val="20"/>
        </w:rPr>
        <w:t xml:space="preserve">, in Rupert Taylor ed., </w:t>
      </w:r>
      <w:r w:rsidRPr="00592965">
        <w:rPr>
          <w:i/>
          <w:sz w:val="20"/>
        </w:rPr>
        <w:t>Consociational Theory: McGarry-O’Leary and the Northern Ireland Conflict</w:t>
      </w:r>
      <w:r w:rsidRPr="00592965">
        <w:rPr>
          <w:sz w:val="20"/>
        </w:rPr>
        <w:t>. London: Routledge.</w:t>
      </w:r>
      <w:r w:rsidR="00126956">
        <w:rPr>
          <w:sz w:val="20"/>
        </w:rPr>
        <w:t xml:space="preserve"> Chapter 18. pp. 331-388</w:t>
      </w:r>
    </w:p>
    <w:p w:rsidR="00AC70E0" w:rsidRPr="00AC70E0" w:rsidRDefault="00AC70E0" w:rsidP="007D3486">
      <w:pPr>
        <w:numPr>
          <w:ilvl w:val="0"/>
          <w:numId w:val="4"/>
        </w:numPr>
        <w:rPr>
          <w:sz w:val="20"/>
        </w:rPr>
      </w:pPr>
      <w:r>
        <w:rPr>
          <w:sz w:val="20"/>
        </w:rPr>
        <w:t xml:space="preserve">2009. “Creating a Bright Future For All: Professor Brendan O’Leary interviews Prime Minister Nechirvan Barzani,”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30-37.</w:t>
      </w:r>
      <w:r w:rsidRPr="00C96021">
        <w:rPr>
          <w:smallCaps/>
          <w:sz w:val="20"/>
        </w:rPr>
        <w:t xml:space="preserve"> </w:t>
      </w:r>
    </w:p>
    <w:p w:rsidR="00AC70E0" w:rsidRDefault="00AC70E0" w:rsidP="00AC70E0">
      <w:pPr>
        <w:numPr>
          <w:ilvl w:val="0"/>
          <w:numId w:val="4"/>
        </w:numPr>
        <w:rPr>
          <w:sz w:val="20"/>
        </w:rPr>
      </w:pPr>
      <w:r>
        <w:rPr>
          <w:sz w:val="20"/>
        </w:rPr>
        <w:t xml:space="preserve">2009. “Overview: Kurdistan: A History, Making a Federation, Hope tempered by Anxiety, The US: Leaving Iraq”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38-47.</w:t>
      </w:r>
      <w:r w:rsidRPr="00C96021">
        <w:rPr>
          <w:smallCaps/>
          <w:sz w:val="20"/>
        </w:rPr>
        <w:t xml:space="preserve"> </w:t>
      </w:r>
    </w:p>
    <w:p w:rsidR="00AC70E0" w:rsidRDefault="00AC70E0" w:rsidP="00AC70E0">
      <w:pPr>
        <w:numPr>
          <w:ilvl w:val="0"/>
          <w:numId w:val="4"/>
        </w:numPr>
        <w:rPr>
          <w:sz w:val="20"/>
        </w:rPr>
      </w:pPr>
      <w:r>
        <w:rPr>
          <w:sz w:val="20"/>
        </w:rPr>
        <w:t xml:space="preserve">2009.  “Securing Kurdistan For All Its Peoples,”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52-5.</w:t>
      </w:r>
      <w:r w:rsidRPr="00C96021">
        <w:rPr>
          <w:smallCaps/>
          <w:sz w:val="20"/>
        </w:rPr>
        <w:t xml:space="preserve"> </w:t>
      </w:r>
    </w:p>
    <w:p w:rsidR="00AC70E0" w:rsidRDefault="00AC70E0" w:rsidP="00AC70E0">
      <w:pPr>
        <w:numPr>
          <w:ilvl w:val="0"/>
          <w:numId w:val="4"/>
        </w:numPr>
        <w:rPr>
          <w:sz w:val="20"/>
        </w:rPr>
      </w:pPr>
      <w:r>
        <w:rPr>
          <w:sz w:val="20"/>
        </w:rPr>
        <w:t xml:space="preserve">2009. “The Ministry of Planning,”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62-3.</w:t>
      </w:r>
      <w:r w:rsidRPr="00C96021">
        <w:rPr>
          <w:smallCaps/>
          <w:sz w:val="20"/>
        </w:rPr>
        <w:t xml:space="preserve"> </w:t>
      </w:r>
    </w:p>
    <w:p w:rsidR="00AC70E0" w:rsidRDefault="00AC70E0" w:rsidP="00AC70E0">
      <w:pPr>
        <w:numPr>
          <w:ilvl w:val="0"/>
          <w:numId w:val="4"/>
        </w:numPr>
        <w:rPr>
          <w:sz w:val="20"/>
        </w:rPr>
      </w:pPr>
      <w:r>
        <w:rPr>
          <w:sz w:val="20"/>
        </w:rPr>
        <w:t xml:space="preserve">2009. “Investment Board of the KRG: Professor Brendan O’Leary interviews Herish Muharam, Chairman of the Investment Board of the Kurdistan Region,”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66-7.</w:t>
      </w:r>
      <w:r w:rsidRPr="00C96021">
        <w:rPr>
          <w:smallCaps/>
          <w:sz w:val="20"/>
        </w:rPr>
        <w:t xml:space="preserve"> </w:t>
      </w:r>
    </w:p>
    <w:p w:rsidR="008F168A" w:rsidRDefault="00AC70E0" w:rsidP="007D3486">
      <w:pPr>
        <w:numPr>
          <w:ilvl w:val="0"/>
          <w:numId w:val="4"/>
        </w:numPr>
        <w:rPr>
          <w:sz w:val="20"/>
        </w:rPr>
      </w:pPr>
      <w:r>
        <w:rPr>
          <w:sz w:val="20"/>
        </w:rPr>
        <w:t xml:space="preserve">2009. “Hydrocarbon Resource Management in a Federal System: Professor Brendan O’Leary interviews Dr Ashti Hawrami, KRG Minister for Natural Resources,”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80-92.</w:t>
      </w:r>
    </w:p>
    <w:p w:rsidR="008F168A" w:rsidRDefault="008F168A" w:rsidP="007D3486">
      <w:pPr>
        <w:numPr>
          <w:ilvl w:val="0"/>
          <w:numId w:val="4"/>
        </w:numPr>
        <w:rPr>
          <w:sz w:val="20"/>
        </w:rPr>
      </w:pPr>
      <w:r>
        <w:rPr>
          <w:sz w:val="20"/>
        </w:rPr>
        <w:t xml:space="preserve">2009. “Power Up Kurdistan: Professor Brendan O’Leary interviews Hoshyar Siwaily, the KRG’s Minister of Electricity,”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102-7.</w:t>
      </w:r>
    </w:p>
    <w:p w:rsidR="007D3486" w:rsidRDefault="008F168A" w:rsidP="007D3486">
      <w:pPr>
        <w:numPr>
          <w:ilvl w:val="0"/>
          <w:numId w:val="4"/>
        </w:numPr>
        <w:rPr>
          <w:sz w:val="20"/>
        </w:rPr>
      </w:pPr>
      <w:r>
        <w:rPr>
          <w:sz w:val="20"/>
        </w:rPr>
        <w:t xml:space="preserve">2009. “Public Universities: Challenges and Change: Professor Brendan O’Leary interviews Dr. Mohammed Sadiq, President of the Salahaddin University, Erbil City”, in </w:t>
      </w:r>
      <w:r w:rsidRPr="00592965">
        <w:rPr>
          <w:i/>
          <w:sz w:val="20"/>
        </w:rPr>
        <w:t>The Kurdistan Region: Invest in the Future. An Official Publ</w:t>
      </w:r>
      <w:r>
        <w:rPr>
          <w:i/>
          <w:sz w:val="20"/>
        </w:rPr>
        <w:t>ication of the Kurdistan Region</w:t>
      </w:r>
      <w:r w:rsidRPr="00592965">
        <w:rPr>
          <w:i/>
          <w:sz w:val="20"/>
        </w:rPr>
        <w:t>,</w:t>
      </w:r>
      <w:r w:rsidRPr="00592965">
        <w:rPr>
          <w:sz w:val="20"/>
        </w:rPr>
        <w:t xml:space="preserve"> B. O'Leary ed. London and Washington D.C.: Newsdesk Publications</w:t>
      </w:r>
      <w:r>
        <w:rPr>
          <w:sz w:val="20"/>
        </w:rPr>
        <w:t>, pp. 130-5.</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Consociational Theory and Peace Agreements in Pluri-National Places: Northern Ireland and Other Cases</w:t>
      </w:r>
      <w:r>
        <w:rPr>
          <w:sz w:val="20"/>
        </w:rPr>
        <w:t>”</w:t>
      </w:r>
      <w:r w:rsidRPr="00592965">
        <w:rPr>
          <w:sz w:val="20"/>
        </w:rPr>
        <w:t xml:space="preserve">, in Guy Ben-Porat ed., </w:t>
      </w:r>
      <w:r w:rsidRPr="00592965">
        <w:rPr>
          <w:i/>
          <w:sz w:val="20"/>
        </w:rPr>
        <w:t>The Failure of the Middle East Peace Process.</w:t>
      </w:r>
      <w:r w:rsidRPr="00592965">
        <w:rPr>
          <w:sz w:val="20"/>
        </w:rPr>
        <w:t xml:space="preserve"> London: Palgrave. </w:t>
      </w:r>
      <w:r w:rsidR="00126956">
        <w:rPr>
          <w:sz w:val="20"/>
        </w:rPr>
        <w:t xml:space="preserve">Chapter 3. pp. </w:t>
      </w:r>
      <w:r w:rsidRPr="00592965">
        <w:rPr>
          <w:sz w:val="20"/>
        </w:rPr>
        <w:t>70-96</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Consociation and its Critics: Northern Ireland after the Belfast Agreement</w:t>
      </w:r>
      <w:r>
        <w:rPr>
          <w:sz w:val="20"/>
        </w:rPr>
        <w:t>”</w:t>
      </w:r>
      <w:r w:rsidRPr="00592965">
        <w:rPr>
          <w:sz w:val="20"/>
        </w:rPr>
        <w:t xml:space="preserve">, in Sujit Choudhry, ed., </w:t>
      </w:r>
      <w:r w:rsidRPr="00592965">
        <w:rPr>
          <w:i/>
          <w:sz w:val="20"/>
        </w:rPr>
        <w:t>Constitutional Design for Divided Societies: Integration or Accommodation?</w:t>
      </w:r>
      <w:r w:rsidRPr="00592965">
        <w:rPr>
          <w:sz w:val="20"/>
        </w:rPr>
        <w:t xml:space="preserve"> Oxford: Oxford University Press. </w:t>
      </w:r>
      <w:r w:rsidR="00126956">
        <w:rPr>
          <w:sz w:val="20"/>
        </w:rPr>
        <w:t xml:space="preserve">Chapter 13. pp. </w:t>
      </w:r>
      <w:r w:rsidRPr="00592965">
        <w:rPr>
          <w:sz w:val="20"/>
        </w:rPr>
        <w:t>369-408.</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Iraq’s Constitution of 2005: Liberal Consociation as Political Prescription</w:t>
      </w:r>
      <w:r>
        <w:rPr>
          <w:sz w:val="20"/>
        </w:rPr>
        <w:t>”</w:t>
      </w:r>
      <w:r w:rsidRPr="00592965">
        <w:rPr>
          <w:sz w:val="20"/>
        </w:rPr>
        <w:t xml:space="preserve">, in Sujit Choudhry, ed., </w:t>
      </w:r>
      <w:r w:rsidRPr="00592965">
        <w:rPr>
          <w:i/>
          <w:sz w:val="20"/>
        </w:rPr>
        <w:t>Constitutional Design for Divided Societies: Integration or Accommodation?</w:t>
      </w:r>
      <w:r w:rsidRPr="00592965">
        <w:rPr>
          <w:sz w:val="20"/>
        </w:rPr>
        <w:t xml:space="preserve"> Oxford: Oxford University Press. </w:t>
      </w:r>
      <w:r w:rsidR="00126956">
        <w:rPr>
          <w:sz w:val="20"/>
        </w:rPr>
        <w:t xml:space="preserve">Chapter 12. pp. </w:t>
      </w:r>
      <w:r w:rsidRPr="00592965">
        <w:rPr>
          <w:sz w:val="20"/>
        </w:rPr>
        <w:t>342-68.</w:t>
      </w:r>
    </w:p>
    <w:p w:rsidR="007D3486" w:rsidRDefault="007D3486" w:rsidP="007D3486">
      <w:pPr>
        <w:numPr>
          <w:ilvl w:val="0"/>
          <w:numId w:val="4"/>
        </w:numPr>
        <w:rPr>
          <w:sz w:val="20"/>
        </w:rPr>
      </w:pPr>
      <w:r w:rsidRPr="00592965">
        <w:rPr>
          <w:sz w:val="20"/>
        </w:rPr>
        <w:t xml:space="preserve">2008. (with John McGarry and Richard Simeon). </w:t>
      </w:r>
      <w:r>
        <w:rPr>
          <w:sz w:val="20"/>
        </w:rPr>
        <w:t>“</w:t>
      </w:r>
      <w:r w:rsidRPr="00592965">
        <w:rPr>
          <w:sz w:val="20"/>
        </w:rPr>
        <w:t>Integration or Accommodation? The Enduring Debate in Conflict Regulation</w:t>
      </w:r>
      <w:r>
        <w:rPr>
          <w:sz w:val="20"/>
        </w:rPr>
        <w:t>”</w:t>
      </w:r>
      <w:r w:rsidRPr="00592965">
        <w:rPr>
          <w:sz w:val="20"/>
        </w:rPr>
        <w:t xml:space="preserve">, in Sujit Choudhry, ed., </w:t>
      </w:r>
      <w:r w:rsidRPr="00592965">
        <w:rPr>
          <w:i/>
          <w:sz w:val="20"/>
        </w:rPr>
        <w:t>Constitutional Design for Divided Societies: Integration or Accommodation?</w:t>
      </w:r>
      <w:r w:rsidRPr="00592965">
        <w:rPr>
          <w:sz w:val="20"/>
        </w:rPr>
        <w:t xml:space="preserve"> Oxford: Oxford University Press. </w:t>
      </w:r>
      <w:r w:rsidR="00126956">
        <w:rPr>
          <w:sz w:val="20"/>
        </w:rPr>
        <w:t xml:space="preserve">Chapter 2. pp. </w:t>
      </w:r>
      <w:r w:rsidRPr="00592965">
        <w:rPr>
          <w:sz w:val="20"/>
        </w:rPr>
        <w:t>41-88.</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Framing the Debate: Integration or Accommodation?</w:t>
      </w:r>
      <w:r>
        <w:rPr>
          <w:sz w:val="20"/>
        </w:rPr>
        <w:t>”</w:t>
      </w:r>
      <w:r w:rsidRPr="00592965">
        <w:rPr>
          <w:sz w:val="20"/>
        </w:rPr>
        <w:t xml:space="preserve">, in R. Panossian, B. Berman, and A. Liscott, eds., </w:t>
      </w:r>
      <w:r w:rsidRPr="00592965">
        <w:rPr>
          <w:i/>
          <w:sz w:val="20"/>
        </w:rPr>
        <w:t>Governing Diversity: Democratic Solutions in Multicultural Societies.</w:t>
      </w:r>
      <w:r w:rsidRPr="00592965">
        <w:rPr>
          <w:sz w:val="20"/>
        </w:rPr>
        <w:t xml:space="preserve"> Toronto and Montreal: EDG &amp; Rights and Democracy. </w:t>
      </w:r>
      <w:r w:rsidR="00CD7E77">
        <w:rPr>
          <w:sz w:val="20"/>
        </w:rPr>
        <w:t>p</w:t>
      </w:r>
      <w:r w:rsidR="00126956">
        <w:rPr>
          <w:sz w:val="20"/>
        </w:rPr>
        <w:t xml:space="preserve">p. </w:t>
      </w:r>
      <w:r w:rsidRPr="00592965">
        <w:rPr>
          <w:sz w:val="20"/>
        </w:rPr>
        <w:t>19-29.</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Overcoming a Terrible Past: Kurdistan and its People</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xml:space="preserve"> B. O'Leary ed. London and Washington D.C.: Newsdesk Publications, 42-5.</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The Kurdistan Regional Government</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xml:space="preserve"> B. O'Leary ed. London and Washington D.C.: Newsdesk Publications, 36-41.</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Looking to the Future: Interview with Prime Minister Nechirvan Barzani</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B. O'Leary ed. London and Washington D.C.: Newsdesk Publications, 46-9.</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Future Challenges: Kirkuk</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B. O'Leary ed. London and Washington D.C.: Newsdesk Publications, 110-115.</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 xml:space="preserve">The Logics of Power-Sharing, Consociation and Pluralist Federations </w:t>
      </w:r>
      <w:r>
        <w:rPr>
          <w:sz w:val="20"/>
        </w:rPr>
        <w:t>“</w:t>
      </w:r>
      <w:r w:rsidRPr="00592965">
        <w:rPr>
          <w:sz w:val="20"/>
        </w:rPr>
        <w:t xml:space="preserve">, in Marc Weller, Barbara Metzger and Niall Johnson (eds) </w:t>
      </w:r>
      <w:r w:rsidRPr="006A1212">
        <w:rPr>
          <w:i/>
          <w:sz w:val="20"/>
        </w:rPr>
        <w:t>Settling Self-Determination Disputes: Complex Power-Sharing in Theory and Practice</w:t>
      </w:r>
      <w:r w:rsidRPr="00592965">
        <w:rPr>
          <w:sz w:val="20"/>
        </w:rPr>
        <w:t xml:space="preserve"> (Martinus Nijhoff Publishers: Dodrecht), Chapter 3, </w:t>
      </w:r>
      <w:r w:rsidR="00126956">
        <w:rPr>
          <w:sz w:val="20"/>
        </w:rPr>
        <w:t xml:space="preserve">pp. </w:t>
      </w:r>
      <w:r w:rsidRPr="00592965">
        <w:rPr>
          <w:sz w:val="20"/>
        </w:rPr>
        <w:t>47-58.</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 xml:space="preserve">Complex Power-Sharing in and over Northern Ireland: A Self-Determination Agreement, a Treaty, a Consociation, a Federacy, Matching Confederal Institutions, Inter-Governmentalism and a Peace Process </w:t>
      </w:r>
      <w:r>
        <w:rPr>
          <w:sz w:val="20"/>
        </w:rPr>
        <w:t>“</w:t>
      </w:r>
      <w:r w:rsidRPr="00592965">
        <w:rPr>
          <w:sz w:val="20"/>
        </w:rPr>
        <w:t xml:space="preserve">, in Marc Weller, Barbara Metzger and Niall Johnson (eds) </w:t>
      </w:r>
      <w:r w:rsidRPr="006A1212">
        <w:rPr>
          <w:i/>
          <w:sz w:val="20"/>
        </w:rPr>
        <w:t>Settling Self-Determination Disputes: Complex Power-Sharing in Theory and Practice</w:t>
      </w:r>
      <w:r w:rsidRPr="00592965">
        <w:rPr>
          <w:sz w:val="20"/>
        </w:rPr>
        <w:t xml:space="preserve"> (Martinus Nijhoff Publishers: Dodrecht), Chapter 4, </w:t>
      </w:r>
      <w:r w:rsidR="00126956">
        <w:rPr>
          <w:sz w:val="20"/>
        </w:rPr>
        <w:t xml:space="preserve">pp. </w:t>
      </w:r>
      <w:r w:rsidRPr="00592965">
        <w:rPr>
          <w:sz w:val="20"/>
        </w:rPr>
        <w:t>61-124.</w:t>
      </w:r>
    </w:p>
    <w:p w:rsidR="007D3486" w:rsidRPr="00092A51" w:rsidRDefault="007D3486" w:rsidP="007D3486">
      <w:pPr>
        <w:numPr>
          <w:ilvl w:val="0"/>
          <w:numId w:val="4"/>
        </w:numPr>
        <w:rPr>
          <w:sz w:val="20"/>
        </w:rPr>
      </w:pPr>
      <w:r>
        <w:rPr>
          <w:sz w:val="20"/>
        </w:rPr>
        <w:t>2007</w:t>
      </w:r>
      <w:r w:rsidRPr="00092A51">
        <w:rPr>
          <w:sz w:val="20"/>
        </w:rPr>
        <w:t>. (</w:t>
      </w:r>
      <w:r>
        <w:rPr>
          <w:sz w:val="20"/>
        </w:rPr>
        <w:t xml:space="preserve">with </w:t>
      </w:r>
      <w:r w:rsidRPr="00092A51">
        <w:rPr>
          <w:sz w:val="20"/>
        </w:rPr>
        <w:t xml:space="preserve">John McGarry) </w:t>
      </w:r>
      <w:r>
        <w:rPr>
          <w:sz w:val="20"/>
        </w:rPr>
        <w:t>“</w:t>
      </w:r>
      <w:r w:rsidRPr="00092A51">
        <w:rPr>
          <w:sz w:val="20"/>
        </w:rPr>
        <w:t>Stabilising Northern Ireland's Agreement</w:t>
      </w:r>
      <w:r>
        <w:rPr>
          <w:sz w:val="20"/>
        </w:rPr>
        <w:t>”</w:t>
      </w:r>
      <w:r w:rsidRPr="00092A51">
        <w:rPr>
          <w:sz w:val="20"/>
        </w:rPr>
        <w:t xml:space="preserve"> in </w:t>
      </w:r>
      <w:r w:rsidR="00922D0F">
        <w:rPr>
          <w:sz w:val="20"/>
        </w:rPr>
        <w:t xml:space="preserve">P. Carmichael, </w:t>
      </w:r>
      <w:r w:rsidRPr="00092A51">
        <w:rPr>
          <w:sz w:val="20"/>
        </w:rPr>
        <w:t xml:space="preserve">C. Knox and </w:t>
      </w:r>
      <w:r w:rsidR="00922D0F">
        <w:rPr>
          <w:sz w:val="20"/>
        </w:rPr>
        <w:t>R</w:t>
      </w:r>
      <w:r w:rsidR="00922D0F" w:rsidRPr="00092A51">
        <w:rPr>
          <w:sz w:val="20"/>
        </w:rPr>
        <w:t xml:space="preserve">. Osborne </w:t>
      </w:r>
      <w:r w:rsidRPr="00092A51">
        <w:rPr>
          <w:sz w:val="20"/>
        </w:rPr>
        <w:t>ed, </w:t>
      </w:r>
      <w:r w:rsidRPr="00092A51">
        <w:rPr>
          <w:i/>
          <w:sz w:val="20"/>
        </w:rPr>
        <w:t>Devolution and Constitutional Change in Northern Ireland.</w:t>
      </w:r>
      <w:r w:rsidRPr="00092A51">
        <w:rPr>
          <w:sz w:val="20"/>
        </w:rPr>
        <w:t xml:space="preserve"> Manchester University Press. (Revised and updated version of article published in Political Quarterly in 2004)</w:t>
      </w:r>
      <w:r w:rsidR="00126956">
        <w:rPr>
          <w:sz w:val="20"/>
        </w:rPr>
        <w:t>, Chapter 5, pp. 62-82.</w:t>
      </w:r>
    </w:p>
    <w:p w:rsidR="007D3486" w:rsidRPr="00092A51" w:rsidRDefault="007D3486" w:rsidP="007D3486">
      <w:pPr>
        <w:numPr>
          <w:ilvl w:val="0"/>
          <w:numId w:val="4"/>
        </w:numPr>
        <w:rPr>
          <w:sz w:val="20"/>
        </w:rPr>
      </w:pPr>
      <w:r w:rsidRPr="00092A51">
        <w:rPr>
          <w:sz w:val="20"/>
        </w:rPr>
        <w:t xml:space="preserve">2007 </w:t>
      </w:r>
      <w:r>
        <w:rPr>
          <w:sz w:val="20"/>
        </w:rPr>
        <w:t>“</w:t>
      </w:r>
      <w:r w:rsidRPr="00092A51">
        <w:rPr>
          <w:sz w:val="20"/>
        </w:rPr>
        <w:t>Federalizing Natural R</w:t>
      </w:r>
      <w:r>
        <w:rPr>
          <w:sz w:val="20"/>
        </w:rPr>
        <w:t>esources in Iraq’s Constitution”</w:t>
      </w:r>
      <w:r w:rsidRPr="00092A51">
        <w:rPr>
          <w:sz w:val="20"/>
        </w:rPr>
        <w:t xml:space="preserve">, in David Malone. Ben Roswell, and Markus E. Bouillon (eds.) </w:t>
      </w:r>
      <w:r w:rsidRPr="00BD713D">
        <w:rPr>
          <w:i/>
          <w:sz w:val="20"/>
        </w:rPr>
        <w:t xml:space="preserve">Iraq: Preventing a New Generation of Conflict </w:t>
      </w:r>
      <w:r w:rsidRPr="00092A51">
        <w:rPr>
          <w:sz w:val="20"/>
        </w:rPr>
        <w:t xml:space="preserve">(Boulder, Co: Lynne Reinner), </w:t>
      </w:r>
      <w:r w:rsidR="00126956">
        <w:rPr>
          <w:sz w:val="20"/>
        </w:rPr>
        <w:t xml:space="preserve">Chapter 12. </w:t>
      </w:r>
      <w:r w:rsidRPr="00092A51">
        <w:rPr>
          <w:sz w:val="20"/>
        </w:rPr>
        <w:t>pp. 189-202.</w:t>
      </w:r>
    </w:p>
    <w:p w:rsidR="007D3486" w:rsidRDefault="007D3486" w:rsidP="007D3486">
      <w:pPr>
        <w:numPr>
          <w:ilvl w:val="0"/>
          <w:numId w:val="4"/>
        </w:numPr>
        <w:rPr>
          <w:sz w:val="20"/>
        </w:rPr>
      </w:pPr>
      <w:r w:rsidRPr="00092A51">
        <w:rPr>
          <w:sz w:val="20"/>
        </w:rPr>
        <w:t xml:space="preserve">2007 (with John McGarry) </w:t>
      </w:r>
      <w:r>
        <w:rPr>
          <w:sz w:val="20"/>
        </w:rPr>
        <w:t>“</w:t>
      </w:r>
      <w:r w:rsidRPr="00092A51">
        <w:rPr>
          <w:sz w:val="20"/>
        </w:rPr>
        <w:t>Federations and Managing Nations</w:t>
      </w:r>
      <w:r>
        <w:rPr>
          <w:sz w:val="20"/>
        </w:rPr>
        <w:t>”</w:t>
      </w:r>
      <w:r w:rsidRPr="00092A51">
        <w:rPr>
          <w:sz w:val="20"/>
        </w:rPr>
        <w:t xml:space="preserve"> in M. Burgess and J. Pinter eds., </w:t>
      </w:r>
      <w:r w:rsidRPr="00BD713D">
        <w:rPr>
          <w:i/>
          <w:sz w:val="20"/>
        </w:rPr>
        <w:t>Multinational Federations</w:t>
      </w:r>
      <w:r w:rsidRPr="00092A51">
        <w:rPr>
          <w:sz w:val="20"/>
        </w:rPr>
        <w:t>. </w:t>
      </w:r>
      <w:r>
        <w:rPr>
          <w:sz w:val="20"/>
        </w:rPr>
        <w:t>(</w:t>
      </w:r>
      <w:r w:rsidRPr="00092A51">
        <w:rPr>
          <w:sz w:val="20"/>
        </w:rPr>
        <w:t>London: Routledge</w:t>
      </w:r>
      <w:r>
        <w:rPr>
          <w:sz w:val="20"/>
        </w:rPr>
        <w:t>)</w:t>
      </w:r>
      <w:r w:rsidR="00126956">
        <w:rPr>
          <w:sz w:val="20"/>
        </w:rPr>
        <w:t xml:space="preserve">, </w:t>
      </w:r>
      <w:r w:rsidR="00126956" w:rsidRPr="00CD7E77">
        <w:rPr>
          <w:sz w:val="20"/>
        </w:rPr>
        <w:t>Chapter 10, pp. 180-211.</w:t>
      </w:r>
    </w:p>
    <w:p w:rsidR="007D3486" w:rsidRPr="00BD713D" w:rsidRDefault="007D3486" w:rsidP="007D3486">
      <w:pPr>
        <w:numPr>
          <w:ilvl w:val="0"/>
          <w:numId w:val="4"/>
        </w:numPr>
        <w:rPr>
          <w:sz w:val="20"/>
        </w:rPr>
      </w:pPr>
      <w:r w:rsidRPr="00797396">
        <w:rPr>
          <w:sz w:val="20"/>
        </w:rPr>
        <w:t xml:space="preserve">2007. </w:t>
      </w:r>
      <w:r w:rsidRPr="00BD713D">
        <w:rPr>
          <w:sz w:val="20"/>
        </w:rPr>
        <w:t xml:space="preserve">(with John Tirman), “Introduction: Thinking About </w:t>
      </w:r>
      <w:r>
        <w:rPr>
          <w:sz w:val="20"/>
        </w:rPr>
        <w:t>Durable Political Violence</w:t>
      </w:r>
      <w:r w:rsidRPr="00BD713D">
        <w:rPr>
          <w:sz w:val="20"/>
        </w:rPr>
        <w:t xml:space="preserve">” in Marianne Heiberg, Brendan O’Leary and John Tirman (eds.) </w:t>
      </w:r>
      <w:r w:rsidRPr="00BD713D">
        <w:rPr>
          <w:i/>
          <w:sz w:val="20"/>
        </w:rPr>
        <w:t>Terror, Insurgency and the State</w:t>
      </w:r>
      <w:r w:rsidRPr="00BD713D">
        <w:rPr>
          <w:sz w:val="20"/>
        </w:rPr>
        <w:t xml:space="preserve"> (Philadelphia: University of Pennsylvania Press), </w:t>
      </w:r>
      <w:r w:rsidR="00126956">
        <w:rPr>
          <w:sz w:val="20"/>
        </w:rPr>
        <w:t xml:space="preserve">Chapter 1. </w:t>
      </w:r>
      <w:r w:rsidRPr="00BD713D">
        <w:rPr>
          <w:sz w:val="20"/>
        </w:rPr>
        <w:t>pp. 1-17.</w:t>
      </w:r>
    </w:p>
    <w:p w:rsidR="007D3486" w:rsidRPr="00797396" w:rsidRDefault="007D3486" w:rsidP="007D3486">
      <w:pPr>
        <w:numPr>
          <w:ilvl w:val="0"/>
          <w:numId w:val="4"/>
        </w:numPr>
        <w:rPr>
          <w:sz w:val="20"/>
        </w:rPr>
      </w:pPr>
      <w:r w:rsidRPr="00797396">
        <w:rPr>
          <w:sz w:val="20"/>
        </w:rPr>
        <w:t xml:space="preserve">2007.  </w:t>
      </w:r>
      <w:r>
        <w:rPr>
          <w:sz w:val="20"/>
        </w:rPr>
        <w:t>“The IRA”</w:t>
      </w:r>
      <w:r w:rsidRPr="00797396">
        <w:rPr>
          <w:sz w:val="20"/>
        </w:rPr>
        <w:t xml:space="preserve"> in Marianne Heiberg, Brendan O’Leary and John Tirman (eds.) </w:t>
      </w:r>
      <w:r w:rsidRPr="002B3C26">
        <w:rPr>
          <w:i/>
          <w:sz w:val="20"/>
        </w:rPr>
        <w:t>Terror, Insurgency and the State</w:t>
      </w:r>
      <w:r w:rsidRPr="00797396">
        <w:rPr>
          <w:sz w:val="20"/>
        </w:rPr>
        <w:t xml:space="preserve"> (Philadelphia: University of Pennsylvania Press), </w:t>
      </w:r>
      <w:r w:rsidR="00126956">
        <w:rPr>
          <w:sz w:val="20"/>
        </w:rPr>
        <w:t xml:space="preserve">Chapter 6. </w:t>
      </w:r>
      <w:r w:rsidRPr="00797396">
        <w:rPr>
          <w:sz w:val="20"/>
        </w:rPr>
        <w:t>pp. 189-227.</w:t>
      </w:r>
    </w:p>
    <w:p w:rsidR="007D3486" w:rsidRPr="00797396" w:rsidRDefault="007D3486" w:rsidP="007D3486">
      <w:pPr>
        <w:numPr>
          <w:ilvl w:val="0"/>
          <w:numId w:val="4"/>
        </w:numPr>
        <w:rPr>
          <w:sz w:val="20"/>
        </w:rPr>
      </w:pPr>
      <w:r w:rsidRPr="00797396">
        <w:rPr>
          <w:sz w:val="20"/>
        </w:rPr>
        <w:t xml:space="preserve">2007. (with Andrew Silke), “Conclusion.  Understanding &amp; Ending Persistent Conflicts: Bridging Research and Policy” in Marianne Heiberg, Brendan O’Leary and John Tirman (eds.) </w:t>
      </w:r>
      <w:r w:rsidRPr="002B3C26">
        <w:rPr>
          <w:i/>
          <w:sz w:val="20"/>
        </w:rPr>
        <w:t xml:space="preserve">Terror, Insurgency and the State, </w:t>
      </w:r>
      <w:r w:rsidRPr="002B3C26">
        <w:rPr>
          <w:sz w:val="20"/>
        </w:rPr>
        <w:t>pp. 387-426</w:t>
      </w:r>
      <w:r w:rsidRPr="00797396">
        <w:rPr>
          <w:sz w:val="20"/>
        </w:rPr>
        <w:t xml:space="preserve"> (Philadelphia: University of Pennsylvania Press).</w:t>
      </w:r>
    </w:p>
    <w:p w:rsidR="007D3486" w:rsidRPr="00797396" w:rsidRDefault="007D3486" w:rsidP="007D3486">
      <w:pPr>
        <w:numPr>
          <w:ilvl w:val="0"/>
          <w:numId w:val="4"/>
        </w:numPr>
        <w:rPr>
          <w:sz w:val="20"/>
        </w:rPr>
      </w:pPr>
      <w:r>
        <w:rPr>
          <w:sz w:val="20"/>
        </w:rPr>
        <w:t>2006</w:t>
      </w:r>
      <w:r w:rsidRPr="00797396">
        <w:rPr>
          <w:sz w:val="20"/>
        </w:rPr>
        <w:t xml:space="preserve">. “Foreword: The Realism of Power-Sharing”, to Michael Kerr’s </w:t>
      </w:r>
      <w:r w:rsidRPr="00797396">
        <w:rPr>
          <w:i/>
          <w:sz w:val="20"/>
        </w:rPr>
        <w:t xml:space="preserve">Imposing Power-Sharing: </w:t>
      </w:r>
      <w:r w:rsidRPr="002B3C26">
        <w:rPr>
          <w:i/>
          <w:sz w:val="20"/>
        </w:rPr>
        <w:t>Conflict and Co-existence in the Lebanon</w:t>
      </w:r>
      <w:r w:rsidRPr="00797396">
        <w:rPr>
          <w:sz w:val="20"/>
        </w:rPr>
        <w:t xml:space="preserve"> (Dublin: Irish Academic Press).</w:t>
      </w:r>
    </w:p>
    <w:p w:rsidR="007D3486" w:rsidRPr="00797396" w:rsidRDefault="007D3486" w:rsidP="007D3486">
      <w:pPr>
        <w:numPr>
          <w:ilvl w:val="0"/>
          <w:numId w:val="4"/>
        </w:numPr>
        <w:rPr>
          <w:sz w:val="20"/>
        </w:rPr>
      </w:pPr>
      <w:r w:rsidRPr="00797396">
        <w:rPr>
          <w:sz w:val="20"/>
        </w:rPr>
        <w:t xml:space="preserve">2005. </w:t>
      </w:r>
      <w:r>
        <w:rPr>
          <w:sz w:val="20"/>
        </w:rPr>
        <w:t>“</w:t>
      </w:r>
      <w:r w:rsidRPr="00797396">
        <w:rPr>
          <w:sz w:val="20"/>
        </w:rPr>
        <w:t>Debating Consociation: Normative and Explanatory Arguments</w:t>
      </w:r>
      <w:r>
        <w:rPr>
          <w:sz w:val="20"/>
        </w:rPr>
        <w:t>”</w:t>
      </w:r>
      <w:r w:rsidRPr="00797396">
        <w:rPr>
          <w:sz w:val="20"/>
        </w:rPr>
        <w:t xml:space="preserve">. In </w:t>
      </w:r>
      <w:r w:rsidRPr="002B3C26">
        <w:rPr>
          <w:i/>
          <w:sz w:val="20"/>
        </w:rPr>
        <w:t>From Power-Sharing to Democracy: Post-Conflict Institutions in Ethnically Divided Societies</w:t>
      </w:r>
      <w:r w:rsidRPr="00797396">
        <w:rPr>
          <w:sz w:val="20"/>
        </w:rPr>
        <w:t xml:space="preserve">, edited by S. J. R. Noel. </w:t>
      </w:r>
      <w:r w:rsidR="00CD7E77">
        <w:rPr>
          <w:sz w:val="20"/>
        </w:rPr>
        <w:t>(</w:t>
      </w:r>
      <w:r w:rsidRPr="00797396">
        <w:rPr>
          <w:sz w:val="20"/>
        </w:rPr>
        <w:t>Toronto:</w:t>
      </w:r>
      <w:r w:rsidR="00CD7E77">
        <w:rPr>
          <w:sz w:val="20"/>
        </w:rPr>
        <w:t xml:space="preserve"> McGill-Queens University Press)</w:t>
      </w:r>
      <w:r w:rsidR="00126956">
        <w:rPr>
          <w:sz w:val="20"/>
        </w:rPr>
        <w:t>, Chapter 1. pp. 3-43.</w:t>
      </w:r>
    </w:p>
    <w:p w:rsidR="007D3486" w:rsidRPr="00797396" w:rsidRDefault="007D3486" w:rsidP="007D3486">
      <w:pPr>
        <w:numPr>
          <w:ilvl w:val="0"/>
          <w:numId w:val="4"/>
        </w:numPr>
        <w:rPr>
          <w:sz w:val="20"/>
        </w:rPr>
      </w:pPr>
      <w:r w:rsidRPr="00797396">
        <w:rPr>
          <w:sz w:val="20"/>
        </w:rPr>
        <w:t xml:space="preserve">2005, (with John McGarry), “Federation as a Method of Ethnic Conflict-Regulation”, In </w:t>
      </w:r>
      <w:r w:rsidRPr="002B3C26">
        <w:rPr>
          <w:i/>
          <w:sz w:val="20"/>
        </w:rPr>
        <w:t>From Power-Sharing to Democracy: Post-Conflict Institutions in Ethnically Divided Societies</w:t>
      </w:r>
      <w:r w:rsidRPr="00797396">
        <w:rPr>
          <w:sz w:val="20"/>
        </w:rPr>
        <w:t xml:space="preserve">, edited by S. J. R. Noel. </w:t>
      </w:r>
      <w:r w:rsidR="00CD7E77">
        <w:rPr>
          <w:sz w:val="20"/>
        </w:rPr>
        <w:t>(</w:t>
      </w:r>
      <w:r w:rsidRPr="00797396">
        <w:rPr>
          <w:sz w:val="20"/>
        </w:rPr>
        <w:t>Toronto: McGill-Queens University Press</w:t>
      </w:r>
      <w:r w:rsidR="00CD7E77">
        <w:rPr>
          <w:sz w:val="20"/>
        </w:rPr>
        <w:t>),</w:t>
      </w:r>
      <w:r w:rsidR="00126956">
        <w:rPr>
          <w:sz w:val="20"/>
        </w:rPr>
        <w:t xml:space="preserve"> Chapter 13. pp. 263-96.</w:t>
      </w:r>
    </w:p>
    <w:p w:rsidR="007D3486" w:rsidRPr="00797396" w:rsidRDefault="007D3486" w:rsidP="007D3486">
      <w:pPr>
        <w:numPr>
          <w:ilvl w:val="0"/>
          <w:numId w:val="4"/>
        </w:numPr>
        <w:rPr>
          <w:sz w:val="20"/>
        </w:rPr>
      </w:pPr>
      <w:r w:rsidRPr="00797396">
        <w:rPr>
          <w:sz w:val="20"/>
        </w:rPr>
        <w:t xml:space="preserve">2005. (with Khaled Salih). </w:t>
      </w:r>
      <w:r>
        <w:rPr>
          <w:sz w:val="20"/>
        </w:rPr>
        <w:t>“</w:t>
      </w:r>
      <w:r w:rsidRPr="00797396">
        <w:rPr>
          <w:sz w:val="20"/>
        </w:rPr>
        <w:t>The Denial, Resurrection and Affirmation of Kurdistan</w:t>
      </w:r>
      <w:r>
        <w:rPr>
          <w:sz w:val="20"/>
        </w:rPr>
        <w:t>”</w:t>
      </w:r>
      <w:r w:rsidRPr="00797396">
        <w:rPr>
          <w:sz w:val="20"/>
        </w:rPr>
        <w:t xml:space="preserve">, in Brendan O’Leary, John McGarry and Khaled Salih (eds.) </w:t>
      </w:r>
      <w:r w:rsidRPr="002B3C26">
        <w:rPr>
          <w:i/>
          <w:sz w:val="20"/>
        </w:rPr>
        <w:t>The Future of Kurdistan in Iraq</w:t>
      </w:r>
      <w:r w:rsidRPr="00797396">
        <w:rPr>
          <w:sz w:val="20"/>
        </w:rPr>
        <w:t xml:space="preserve"> (Philadelphia: University of Pennsylvania Press), </w:t>
      </w:r>
      <w:r w:rsidR="00126956">
        <w:rPr>
          <w:sz w:val="20"/>
        </w:rPr>
        <w:t xml:space="preserve">Chapter 1. </w:t>
      </w:r>
      <w:r w:rsidRPr="00797396">
        <w:rPr>
          <w:sz w:val="20"/>
        </w:rPr>
        <w:t>pp. 3-43.</w:t>
      </w:r>
    </w:p>
    <w:p w:rsidR="007D3486" w:rsidRPr="00797396" w:rsidRDefault="007D3486" w:rsidP="007D3486">
      <w:pPr>
        <w:numPr>
          <w:ilvl w:val="0"/>
          <w:numId w:val="4"/>
        </w:numPr>
        <w:rPr>
          <w:sz w:val="20"/>
        </w:rPr>
      </w:pPr>
      <w:r w:rsidRPr="00797396">
        <w:rPr>
          <w:sz w:val="20"/>
        </w:rPr>
        <w:t xml:space="preserve">2005. </w:t>
      </w:r>
      <w:r>
        <w:rPr>
          <w:sz w:val="20"/>
        </w:rPr>
        <w:t>“</w:t>
      </w:r>
      <w:r w:rsidRPr="00797396">
        <w:rPr>
          <w:sz w:val="20"/>
        </w:rPr>
        <w:t>Power</w:t>
      </w:r>
      <w:r w:rsidRPr="00797396">
        <w:rPr>
          <w:sz w:val="20"/>
        </w:rPr>
        <w:noBreakHyphen/>
        <w:t>Sharing, Pluralist Federation and Federacy</w:t>
      </w:r>
      <w:r>
        <w:rPr>
          <w:sz w:val="20"/>
        </w:rPr>
        <w:t>”,</w:t>
      </w:r>
      <w:r w:rsidRPr="00797396">
        <w:rPr>
          <w:sz w:val="20"/>
        </w:rPr>
        <w:t xml:space="preserve"> in Brendan O’Leary, John McGarry and Khaled Salih (eds.) </w:t>
      </w:r>
      <w:r w:rsidRPr="002B3C26">
        <w:rPr>
          <w:i/>
          <w:sz w:val="20"/>
        </w:rPr>
        <w:t>The Future of Kurdistan in Iraq</w:t>
      </w:r>
      <w:r w:rsidRPr="00797396">
        <w:rPr>
          <w:sz w:val="20"/>
        </w:rPr>
        <w:t xml:space="preserve"> (Philadelphia: University of Pennsylvania Press), </w:t>
      </w:r>
      <w:r w:rsidR="00126956">
        <w:rPr>
          <w:sz w:val="20"/>
        </w:rPr>
        <w:t xml:space="preserve">Chapter 2. </w:t>
      </w:r>
      <w:r w:rsidRPr="00797396">
        <w:rPr>
          <w:sz w:val="20"/>
        </w:rPr>
        <w:t>pp. 47-91.</w:t>
      </w:r>
    </w:p>
    <w:p w:rsidR="007D3486" w:rsidRPr="00797396" w:rsidRDefault="007D3486" w:rsidP="007D3486">
      <w:pPr>
        <w:numPr>
          <w:ilvl w:val="0"/>
          <w:numId w:val="4"/>
        </w:numPr>
        <w:rPr>
          <w:sz w:val="20"/>
        </w:rPr>
      </w:pPr>
      <w:r w:rsidRPr="00797396">
        <w:rPr>
          <w:sz w:val="20"/>
        </w:rPr>
        <w:t xml:space="preserve">2005. </w:t>
      </w:r>
      <w:r>
        <w:rPr>
          <w:sz w:val="20"/>
        </w:rPr>
        <w:t>“</w:t>
      </w:r>
      <w:r w:rsidRPr="00797396">
        <w:rPr>
          <w:sz w:val="20"/>
        </w:rPr>
        <w:t>Negotiating a Federation in Iraq</w:t>
      </w:r>
      <w:r>
        <w:rPr>
          <w:sz w:val="20"/>
        </w:rPr>
        <w:t>”</w:t>
      </w:r>
      <w:r w:rsidRPr="00797396">
        <w:rPr>
          <w:sz w:val="20"/>
        </w:rPr>
        <w:t xml:space="preserve"> (with Karna Ekland and Paul R. Williams) in Brendan O’Leary, John McGarry and Khaled Salih (eds.) </w:t>
      </w:r>
      <w:r w:rsidRPr="002B3C26">
        <w:rPr>
          <w:i/>
          <w:sz w:val="20"/>
        </w:rPr>
        <w:t>The Future of Kurdistan in Iraq</w:t>
      </w:r>
      <w:r w:rsidRPr="00797396">
        <w:rPr>
          <w:sz w:val="20"/>
        </w:rPr>
        <w:t xml:space="preserve"> (Philadelphia: University of Pennsylvania Press), </w:t>
      </w:r>
      <w:r w:rsidR="00126956">
        <w:rPr>
          <w:sz w:val="20"/>
        </w:rPr>
        <w:t xml:space="preserve">Chapter 4. </w:t>
      </w:r>
      <w:r w:rsidRPr="00797396">
        <w:rPr>
          <w:sz w:val="20"/>
        </w:rPr>
        <w:t>pp. 116-42.</w:t>
      </w:r>
    </w:p>
    <w:p w:rsidR="00B60E83" w:rsidRDefault="007D3486" w:rsidP="007D3486">
      <w:pPr>
        <w:numPr>
          <w:ilvl w:val="0"/>
          <w:numId w:val="4"/>
        </w:numPr>
        <w:rPr>
          <w:sz w:val="20"/>
        </w:rPr>
      </w:pPr>
      <w:r w:rsidRPr="00797396">
        <w:rPr>
          <w:sz w:val="20"/>
        </w:rPr>
        <w:t xml:space="preserve">2005. “Afterword”, in Brendan O’Leary, John McGarry and Khaled Salih (eds.) </w:t>
      </w:r>
      <w:r w:rsidRPr="002B3C26">
        <w:rPr>
          <w:i/>
          <w:sz w:val="20"/>
        </w:rPr>
        <w:t>The Future of Kurdistan in Iraq</w:t>
      </w:r>
      <w:r w:rsidRPr="00797396">
        <w:rPr>
          <w:sz w:val="20"/>
        </w:rPr>
        <w:t xml:space="preserve"> (Philadelphia: University of Pennsylvania Press).</w:t>
      </w:r>
    </w:p>
    <w:p w:rsidR="007D3486" w:rsidRPr="00797396" w:rsidRDefault="00B60E83" w:rsidP="007D3486">
      <w:pPr>
        <w:numPr>
          <w:ilvl w:val="0"/>
          <w:numId w:val="4"/>
        </w:numPr>
        <w:rPr>
          <w:sz w:val="20"/>
        </w:rPr>
      </w:pPr>
      <w:r>
        <w:rPr>
          <w:sz w:val="20"/>
        </w:rPr>
        <w:t xml:space="preserve">2004. “The British-Irish Agreement”, in Andrew Chadwick and Richard Heffernan (eds.) </w:t>
      </w:r>
      <w:r w:rsidR="00A563AC">
        <w:rPr>
          <w:i/>
          <w:sz w:val="20"/>
        </w:rPr>
        <w:t xml:space="preserve">The New Labour Reader </w:t>
      </w:r>
      <w:r>
        <w:rPr>
          <w:i/>
          <w:sz w:val="20"/>
        </w:rPr>
        <w:t xml:space="preserve">(Oxford: Polity Press), </w:t>
      </w:r>
      <w:r>
        <w:rPr>
          <w:sz w:val="20"/>
        </w:rPr>
        <w:t xml:space="preserve">Chapter 26. </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Political Science</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Consociation</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Partition</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 2004)</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State</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Anglo-Irish Agreement: Folly or Statecraft?</w:t>
      </w:r>
      <w:r>
        <w:rPr>
          <w:sz w:val="20"/>
        </w:rPr>
        <w:t>”</w:t>
      </w:r>
      <w:r w:rsidRPr="00797396">
        <w:rPr>
          <w:sz w:val="20"/>
        </w:rPr>
        <w:t xml:space="preserve">  In </w:t>
      </w:r>
      <w:r w:rsidRPr="002B3C26">
        <w:rPr>
          <w:i/>
          <w:sz w:val="20"/>
        </w:rPr>
        <w:t>The Northern Ireland Conflict:</w:t>
      </w:r>
      <w:r w:rsidRPr="00797396">
        <w:rPr>
          <w:sz w:val="20"/>
        </w:rPr>
        <w:t xml:space="preserve"> </w:t>
      </w:r>
      <w:r w:rsidRPr="002B3C26">
        <w:rPr>
          <w:i/>
          <w:sz w:val="20"/>
        </w:rPr>
        <w:t>Consociational Engagements</w:t>
      </w:r>
      <w:r w:rsidRPr="00797396">
        <w:rPr>
          <w:sz w:val="20"/>
        </w:rPr>
        <w:t xml:space="preserve">, J. McGarry and B. O'Leary. Oxford: Oxford University Press. </w:t>
      </w:r>
      <w:r w:rsidR="00126956">
        <w:rPr>
          <w:sz w:val="20"/>
        </w:rPr>
        <w:t xml:space="preserve">Chapter 2. pp. </w:t>
      </w:r>
      <w:r w:rsidRPr="00797396">
        <w:rPr>
          <w:sz w:val="20"/>
        </w:rPr>
        <w:t xml:space="preserve"> 62-96.</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Conservative Stewardship of Northern Ireland: Sound-bottomed Contradictions or Slow Learning?</w:t>
      </w:r>
      <w:r>
        <w:rPr>
          <w:sz w:val="20"/>
        </w:rPr>
        <w:t>”</w:t>
      </w:r>
      <w:r w:rsidRPr="00797396">
        <w:rPr>
          <w:sz w:val="20"/>
        </w:rPr>
        <w:t xml:space="preserve">  In </w:t>
      </w:r>
      <w:r w:rsidRPr="002B3C26">
        <w:rPr>
          <w:i/>
          <w:sz w:val="20"/>
        </w:rPr>
        <w:t>The Northern Ireland Conflict: Consociational Engagements</w:t>
      </w:r>
      <w:r w:rsidRPr="00797396">
        <w:rPr>
          <w:sz w:val="20"/>
        </w:rPr>
        <w:t>, J. McGarry and B. O</w:t>
      </w:r>
      <w:r>
        <w:rPr>
          <w:sz w:val="20"/>
        </w:rPr>
        <w:t>’</w:t>
      </w:r>
      <w:r w:rsidRPr="00797396">
        <w:rPr>
          <w:sz w:val="20"/>
        </w:rPr>
        <w:t xml:space="preserve">Leary.  Oxford: Oxford University Press. </w:t>
      </w:r>
      <w:r w:rsidR="00126956">
        <w:rPr>
          <w:sz w:val="20"/>
        </w:rPr>
        <w:t xml:space="preserve">Chapter 7. pp. </w:t>
      </w:r>
      <w:r w:rsidRPr="00797396">
        <w:rPr>
          <w:sz w:val="20"/>
        </w:rPr>
        <w:t xml:space="preserve"> 194-216.</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Labour Governmen</w:t>
      </w:r>
      <w:r>
        <w:rPr>
          <w:sz w:val="20"/>
        </w:rPr>
        <w:t>t and Northern Ireland, 1974-9.”</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6. pp. </w:t>
      </w:r>
      <w:r w:rsidRPr="00797396">
        <w:rPr>
          <w:sz w:val="20"/>
        </w:rPr>
        <w:t>194-216.</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Limits to Coercive Consociationalism in Northern Ireland.</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3. pp. </w:t>
      </w:r>
      <w:r w:rsidRPr="00797396">
        <w:rPr>
          <w:sz w:val="20"/>
        </w:rPr>
        <w:t>97-131.</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Nature of the Agreement.</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9. pp. </w:t>
      </w:r>
      <w:r w:rsidRPr="00797396">
        <w:rPr>
          <w:sz w:val="20"/>
        </w:rPr>
        <w:t>260-93.</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Protection of Rights under the Belfast Agreement.</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12. pp. </w:t>
      </w:r>
      <w:r w:rsidRPr="00797396">
        <w:rPr>
          <w:sz w:val="20"/>
        </w:rPr>
        <w:t>352-70.</w:t>
      </w:r>
    </w:p>
    <w:p w:rsidR="007D3486" w:rsidRPr="00797396" w:rsidRDefault="007D3486" w:rsidP="007D3486">
      <w:pPr>
        <w:numPr>
          <w:ilvl w:val="0"/>
          <w:numId w:val="4"/>
        </w:numPr>
        <w:rPr>
          <w:sz w:val="20"/>
        </w:rPr>
      </w:pPr>
      <w:r w:rsidRPr="00797396">
        <w:rPr>
          <w:sz w:val="20"/>
        </w:rPr>
        <w:t xml:space="preserve">2004. (With John McGarry) </w:t>
      </w:r>
      <w:r>
        <w:rPr>
          <w:sz w:val="20"/>
        </w:rPr>
        <w:t>“</w:t>
      </w:r>
      <w:r w:rsidRPr="00797396">
        <w:rPr>
          <w:sz w:val="20"/>
        </w:rPr>
        <w:t>Introduction: Consociational Theory and Northern Ireland.</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1. pp. </w:t>
      </w:r>
      <w:r w:rsidRPr="00797396">
        <w:rPr>
          <w:sz w:val="20"/>
        </w:rPr>
        <w:t>1-61</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Five Fallacies: Northern Ireland and the Liabilities of Liberalism.</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5. pp. </w:t>
      </w:r>
      <w:r w:rsidRPr="00797396">
        <w:rPr>
          <w:sz w:val="20"/>
        </w:rPr>
        <w:t>167-93</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Northern Ireland.</w:t>
      </w:r>
      <w:r w:rsidR="00126956">
        <w:rPr>
          <w:sz w:val="20"/>
        </w:rPr>
        <w:t xml:space="preserve">” In </w:t>
      </w:r>
      <w:r w:rsidRPr="002B3C26">
        <w:rPr>
          <w:i/>
          <w:sz w:val="20"/>
        </w:rPr>
        <w:t>New Labour, Old Labour</w:t>
      </w:r>
      <w:r w:rsidRPr="00797396">
        <w:rPr>
          <w:sz w:val="20"/>
        </w:rPr>
        <w:t>.  Ed. Kevin Hickson and Seldon, Anthony.  London, Routledge: 240-259.</w:t>
      </w:r>
      <w:r w:rsidR="00126956">
        <w:rPr>
          <w:sz w:val="20"/>
        </w:rPr>
        <w:t xml:space="preserve"> Chapter 14. pp. 240-59.</w:t>
      </w:r>
    </w:p>
    <w:p w:rsidR="007D3486" w:rsidRPr="00797396" w:rsidRDefault="007D3486" w:rsidP="007D3486">
      <w:pPr>
        <w:numPr>
          <w:ilvl w:val="0"/>
          <w:numId w:val="4"/>
        </w:numPr>
        <w:rPr>
          <w:sz w:val="20"/>
        </w:rPr>
      </w:pPr>
      <w:r w:rsidRPr="00797396">
        <w:rPr>
          <w:sz w:val="20"/>
        </w:rPr>
        <w:t xml:space="preserve">2003. </w:t>
      </w:r>
      <w:r>
        <w:rPr>
          <w:sz w:val="20"/>
        </w:rPr>
        <w:t>“</w:t>
      </w:r>
      <w:r w:rsidRPr="00797396">
        <w:rPr>
          <w:sz w:val="20"/>
        </w:rPr>
        <w:t>What States Can Do with Nations: An Iron Law of Nationalism and Federation</w:t>
      </w:r>
      <w:r>
        <w:rPr>
          <w:sz w:val="20"/>
        </w:rPr>
        <w:t>”</w:t>
      </w:r>
      <w:r w:rsidRPr="00797396">
        <w:rPr>
          <w:sz w:val="20"/>
        </w:rPr>
        <w:t xml:space="preserve">, in John A. Hall, John Ikenberry, and T.V. Paul (eds.)  </w:t>
      </w:r>
      <w:r w:rsidRPr="002B3C26">
        <w:rPr>
          <w:i/>
          <w:sz w:val="20"/>
        </w:rPr>
        <w:t>The Nation-State in Question</w:t>
      </w:r>
      <w:r w:rsidR="00126956">
        <w:rPr>
          <w:sz w:val="20"/>
        </w:rPr>
        <w:t xml:space="preserve"> (Princeton University Press). Chapter 2, pp. 51-78</w:t>
      </w:r>
      <w:r w:rsidRPr="00797396">
        <w:rPr>
          <w:sz w:val="20"/>
        </w:rPr>
        <w:t>.</w:t>
      </w:r>
    </w:p>
    <w:p w:rsidR="007D3486" w:rsidRPr="00797396" w:rsidRDefault="007D3486" w:rsidP="007D3486">
      <w:pPr>
        <w:numPr>
          <w:ilvl w:val="0"/>
          <w:numId w:val="4"/>
        </w:numPr>
        <w:rPr>
          <w:sz w:val="20"/>
        </w:rPr>
      </w:pPr>
      <w:r w:rsidRPr="00797396">
        <w:rPr>
          <w:sz w:val="20"/>
        </w:rPr>
        <w:t xml:space="preserve">(with John McGarry) </w:t>
      </w:r>
      <w:r>
        <w:rPr>
          <w:sz w:val="20"/>
        </w:rPr>
        <w:t>“</w:t>
      </w:r>
      <w:r w:rsidRPr="00797396">
        <w:rPr>
          <w:sz w:val="20"/>
        </w:rPr>
        <w:t>Five Fallacies: Northern Ireland and the Liabilities of Liberalism</w:t>
      </w:r>
      <w:r>
        <w:rPr>
          <w:sz w:val="20"/>
        </w:rPr>
        <w:t>”</w:t>
      </w:r>
      <w:r w:rsidRPr="00797396">
        <w:rPr>
          <w:sz w:val="20"/>
        </w:rPr>
        <w:t xml:space="preserve">, in J. Stone and D. Rutledge (eds.) </w:t>
      </w:r>
      <w:r w:rsidRPr="002B3C26">
        <w:rPr>
          <w:i/>
          <w:sz w:val="20"/>
        </w:rPr>
        <w:t>Race and Ethnicity in Global Society</w:t>
      </w:r>
      <w:r w:rsidRPr="00797396">
        <w:rPr>
          <w:sz w:val="20"/>
        </w:rPr>
        <w:t>, Oxford: Basil Blackwell, pp. 171-86.</w:t>
      </w:r>
    </w:p>
    <w:p w:rsidR="007D3486" w:rsidRPr="00797396" w:rsidRDefault="007D3486" w:rsidP="007D3486">
      <w:pPr>
        <w:numPr>
          <w:ilvl w:val="0"/>
          <w:numId w:val="4"/>
        </w:numPr>
        <w:rPr>
          <w:sz w:val="20"/>
        </w:rPr>
      </w:pPr>
      <w:r w:rsidRPr="00797396">
        <w:rPr>
          <w:sz w:val="20"/>
        </w:rPr>
        <w:t xml:space="preserve">2002. </w:t>
      </w:r>
      <w:r>
        <w:rPr>
          <w:sz w:val="20"/>
        </w:rPr>
        <w:t>“</w:t>
      </w:r>
      <w:r w:rsidRPr="00797396">
        <w:rPr>
          <w:sz w:val="20"/>
        </w:rPr>
        <w:t>Federations and the Management of Nations: Agreements and Arguments with Walker Connor and Ernest Gellner</w:t>
      </w:r>
      <w:r>
        <w:rPr>
          <w:sz w:val="20"/>
        </w:rPr>
        <w:t>”</w:t>
      </w:r>
      <w:r w:rsidRPr="00797396">
        <w:rPr>
          <w:sz w:val="20"/>
        </w:rPr>
        <w:t xml:space="preserve">, In Daniele Conversi (ed.) </w:t>
      </w:r>
      <w:r w:rsidRPr="002B3C26">
        <w:rPr>
          <w:i/>
          <w:sz w:val="20"/>
        </w:rPr>
        <w:t>Ethnonationalism in the</w:t>
      </w:r>
      <w:r w:rsidRPr="00797396">
        <w:rPr>
          <w:sz w:val="20"/>
        </w:rPr>
        <w:t xml:space="preserve"> </w:t>
      </w:r>
      <w:r w:rsidRPr="002B3C26">
        <w:rPr>
          <w:i/>
          <w:sz w:val="20"/>
        </w:rPr>
        <w:t>Contemporary World</w:t>
      </w:r>
      <w:r w:rsidRPr="00797396">
        <w:rPr>
          <w:sz w:val="20"/>
        </w:rPr>
        <w:t xml:space="preserve"> (London: Routledge and Kegan Paul), </w:t>
      </w:r>
      <w:r w:rsidR="00126956">
        <w:rPr>
          <w:sz w:val="20"/>
        </w:rPr>
        <w:t xml:space="preserve">Chapter 9. </w:t>
      </w:r>
      <w:r w:rsidRPr="00797396">
        <w:rPr>
          <w:sz w:val="20"/>
        </w:rPr>
        <w:t>pp. 153-83.</w:t>
      </w:r>
    </w:p>
    <w:p w:rsidR="007D3486" w:rsidRPr="00797396" w:rsidRDefault="007D3486" w:rsidP="007D3486">
      <w:pPr>
        <w:numPr>
          <w:ilvl w:val="0"/>
          <w:numId w:val="4"/>
        </w:numPr>
        <w:rPr>
          <w:sz w:val="20"/>
        </w:rPr>
      </w:pPr>
      <w:r w:rsidRPr="00797396">
        <w:rPr>
          <w:sz w:val="20"/>
        </w:rPr>
        <w:t xml:space="preserve">2002. </w:t>
      </w:r>
      <w:r>
        <w:rPr>
          <w:sz w:val="20"/>
        </w:rPr>
        <w:t>“</w:t>
      </w:r>
      <w:r w:rsidRPr="00797396">
        <w:rPr>
          <w:sz w:val="20"/>
        </w:rPr>
        <w:t>The Belfast Agreement and the British-Irish Agreement: Consociation, Confederal Institutions, a Federacy, and a Peace Process</w:t>
      </w:r>
      <w:r>
        <w:rPr>
          <w:sz w:val="20"/>
        </w:rPr>
        <w:t>”</w:t>
      </w:r>
      <w:r w:rsidRPr="00797396">
        <w:rPr>
          <w:sz w:val="20"/>
        </w:rPr>
        <w:t xml:space="preserve">, in </w:t>
      </w:r>
      <w:r w:rsidRPr="002B3C26">
        <w:rPr>
          <w:i/>
          <w:sz w:val="20"/>
        </w:rPr>
        <w:t>The Architecture of Democracy: Constitutional Design, Conflict Management and Democracy</w:t>
      </w:r>
      <w:r w:rsidRPr="00797396">
        <w:rPr>
          <w:sz w:val="20"/>
        </w:rPr>
        <w:t xml:space="preserve">, (ed.) A. Reynolds. Oxford: Oxford University Press, </w:t>
      </w:r>
      <w:r w:rsidR="00126956">
        <w:rPr>
          <w:sz w:val="20"/>
        </w:rPr>
        <w:t xml:space="preserve">Chapter 11, </w:t>
      </w:r>
      <w:r w:rsidRPr="00797396">
        <w:rPr>
          <w:sz w:val="20"/>
        </w:rPr>
        <w:t>pp. 293-356.</w:t>
      </w:r>
    </w:p>
    <w:p w:rsidR="007D3486" w:rsidRPr="00797396" w:rsidRDefault="007D3486" w:rsidP="007D3486">
      <w:pPr>
        <w:numPr>
          <w:ilvl w:val="0"/>
          <w:numId w:val="4"/>
        </w:numPr>
        <w:rPr>
          <w:sz w:val="20"/>
        </w:rPr>
      </w:pPr>
      <w:r w:rsidRPr="00797396">
        <w:rPr>
          <w:sz w:val="20"/>
        </w:rPr>
        <w:t xml:space="preserve">2002. </w:t>
      </w:r>
      <w:r>
        <w:rPr>
          <w:sz w:val="20"/>
        </w:rPr>
        <w:t>“</w:t>
      </w:r>
      <w:r w:rsidRPr="00797396">
        <w:rPr>
          <w:sz w:val="20"/>
        </w:rPr>
        <w:t>The Belfast Agreement: The Making, Management and Mismanagement of a Complex Consociation</w:t>
      </w:r>
      <w:r>
        <w:rPr>
          <w:sz w:val="20"/>
        </w:rPr>
        <w:t>”</w:t>
      </w:r>
      <w:r w:rsidRPr="00797396">
        <w:rPr>
          <w:sz w:val="20"/>
        </w:rPr>
        <w:t xml:space="preserve">, in Colin Hay (ed.) </w:t>
      </w:r>
      <w:r w:rsidRPr="002B3C26">
        <w:rPr>
          <w:i/>
          <w:sz w:val="20"/>
        </w:rPr>
        <w:t>British Politics Today</w:t>
      </w:r>
      <w:r w:rsidRPr="00797396">
        <w:rPr>
          <w:sz w:val="20"/>
        </w:rPr>
        <w:t xml:space="preserve"> (Oxford: Polity Press), </w:t>
      </w:r>
      <w:r w:rsidR="00126956">
        <w:rPr>
          <w:sz w:val="20"/>
        </w:rPr>
        <w:t xml:space="preserve">Chapter 12, </w:t>
      </w:r>
      <w:r w:rsidRPr="00797396">
        <w:rPr>
          <w:sz w:val="20"/>
        </w:rPr>
        <w:t>pp. 259-305.</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Introduction</w:t>
      </w:r>
      <w:r>
        <w:rPr>
          <w:sz w:val="20"/>
        </w:rPr>
        <w:t>”</w:t>
      </w:r>
      <w:r w:rsidRPr="00797396">
        <w:rPr>
          <w:sz w:val="20"/>
        </w:rPr>
        <w:t xml:space="preserve">, In Brendan O’Leary, Ian Lustick and Tom Callaghy, editors.  </w:t>
      </w:r>
      <w:r w:rsidRPr="002B3C26">
        <w:rPr>
          <w:i/>
          <w:sz w:val="20"/>
        </w:rPr>
        <w:t>Right-Sizing the State: The Politics of Moving Borders</w:t>
      </w:r>
      <w:r w:rsidRPr="00797396">
        <w:rPr>
          <w:sz w:val="20"/>
        </w:rPr>
        <w:t xml:space="preserve"> (Oxford: Oxford University Press), </w:t>
      </w:r>
      <w:r w:rsidR="00126956">
        <w:rPr>
          <w:sz w:val="20"/>
        </w:rPr>
        <w:t xml:space="preserve">Chapter 1. </w:t>
      </w:r>
      <w:r w:rsidRPr="00797396">
        <w:rPr>
          <w:sz w:val="20"/>
        </w:rPr>
        <w:t>pp. 1-14.</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The Elements of Right-Sizing and Right-Peopling the State</w:t>
      </w:r>
      <w:r>
        <w:rPr>
          <w:sz w:val="20"/>
        </w:rPr>
        <w:t>”</w:t>
      </w:r>
      <w:r w:rsidRPr="00797396">
        <w:rPr>
          <w:sz w:val="20"/>
        </w:rPr>
        <w:t xml:space="preserve">, In Brendan O’Leary, Ian Lustick and Tom Callaghy, editors.  </w:t>
      </w:r>
      <w:r w:rsidRPr="002B3C26">
        <w:rPr>
          <w:i/>
          <w:sz w:val="20"/>
        </w:rPr>
        <w:t>Right-Sizing the State: The Politics of Moving Borders</w:t>
      </w:r>
      <w:r w:rsidRPr="00797396">
        <w:rPr>
          <w:sz w:val="20"/>
        </w:rPr>
        <w:t xml:space="preserve"> (Oxford: Oxford University Press), </w:t>
      </w:r>
      <w:r w:rsidR="00037A60">
        <w:rPr>
          <w:sz w:val="20"/>
        </w:rPr>
        <w:t>Chapter 2</w:t>
      </w:r>
      <w:r w:rsidR="00126956">
        <w:rPr>
          <w:sz w:val="20"/>
        </w:rPr>
        <w:t xml:space="preserve">. </w:t>
      </w:r>
      <w:r w:rsidRPr="00797396">
        <w:rPr>
          <w:sz w:val="20"/>
        </w:rPr>
        <w:t>pp. 15-73.</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Comparative Political Science and the British-Irish Agreement</w:t>
      </w:r>
      <w:r>
        <w:rPr>
          <w:sz w:val="20"/>
        </w:rPr>
        <w:t>”</w:t>
      </w:r>
      <w:r w:rsidRPr="00797396">
        <w:rPr>
          <w:sz w:val="20"/>
        </w:rPr>
        <w:t xml:space="preserve">, in John McGarry (ed.) </w:t>
      </w:r>
      <w:r w:rsidRPr="002B3C26">
        <w:rPr>
          <w:i/>
          <w:sz w:val="20"/>
        </w:rPr>
        <w:t>Northern Ireland and the Divided World: Post-Agreement Northern Ireland in Comparative Perspective</w:t>
      </w:r>
      <w:r w:rsidRPr="00797396">
        <w:rPr>
          <w:sz w:val="20"/>
        </w:rPr>
        <w:t xml:space="preserve"> (Oxford: Oxford University Press), </w:t>
      </w:r>
      <w:r w:rsidR="00126956">
        <w:rPr>
          <w:sz w:val="20"/>
        </w:rPr>
        <w:t xml:space="preserve">Chapter 3, </w:t>
      </w:r>
      <w:r w:rsidRPr="00797396">
        <w:rPr>
          <w:sz w:val="20"/>
        </w:rPr>
        <w:t>pp. 53-88.</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The Belfast Agreement and the Labour Government: Handling and Mishandling History’s Hand</w:t>
      </w:r>
      <w:r>
        <w:rPr>
          <w:sz w:val="20"/>
        </w:rPr>
        <w:t>”</w:t>
      </w:r>
      <w:r w:rsidRPr="00797396">
        <w:rPr>
          <w:sz w:val="20"/>
        </w:rPr>
        <w:t xml:space="preserve">, in Seldon, Anthony (ed.) </w:t>
      </w:r>
      <w:r w:rsidRPr="002B3C26">
        <w:rPr>
          <w:i/>
          <w:sz w:val="20"/>
        </w:rPr>
        <w:t xml:space="preserve">The Blair Effect </w:t>
      </w:r>
      <w:r w:rsidRPr="00797396">
        <w:rPr>
          <w:sz w:val="20"/>
        </w:rPr>
        <w:t xml:space="preserve">(London: Little, Brown), </w:t>
      </w:r>
      <w:r w:rsidR="00126956">
        <w:rPr>
          <w:sz w:val="20"/>
        </w:rPr>
        <w:t xml:space="preserve">Chapter 21, </w:t>
      </w:r>
      <w:r w:rsidRPr="00797396">
        <w:rPr>
          <w:sz w:val="20"/>
        </w:rPr>
        <w:t xml:space="preserve">pp. 448-487. </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Instrumentalist Theories of Nationalism</w:t>
      </w:r>
      <w:r>
        <w:rPr>
          <w:sz w:val="20"/>
        </w:rPr>
        <w:t>”</w:t>
      </w:r>
      <w:r w:rsidRPr="00797396">
        <w:rPr>
          <w:sz w:val="20"/>
        </w:rPr>
        <w:t xml:space="preserve">. In Leoussi Athena S. (ed.), </w:t>
      </w:r>
      <w:r w:rsidRPr="002B3C26">
        <w:rPr>
          <w:i/>
          <w:sz w:val="20"/>
        </w:rPr>
        <w:t>Encyclopedia of Nationalism</w:t>
      </w:r>
      <w:r w:rsidRPr="00797396">
        <w:rPr>
          <w:sz w:val="20"/>
        </w:rPr>
        <w:t>, (London: Transaction Publishers), pp. 148-53.</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Nationalism and Ethnicity: Research Agendas on Theories of Their Sources and of Their Regulation</w:t>
      </w:r>
      <w:r>
        <w:rPr>
          <w:sz w:val="20"/>
        </w:rPr>
        <w:t>”</w:t>
      </w:r>
      <w:r w:rsidRPr="00797396">
        <w:rPr>
          <w:sz w:val="20"/>
        </w:rPr>
        <w:t xml:space="preserve"> in Chirot, Daniel and Seligman, Martin (eds). </w:t>
      </w:r>
      <w:r w:rsidRPr="002B3C26">
        <w:rPr>
          <w:i/>
          <w:sz w:val="20"/>
        </w:rPr>
        <w:t>Ethnopolitical Warfare: Causes, Consequences and Possible Solutions</w:t>
      </w:r>
      <w:r w:rsidRPr="00797396">
        <w:rPr>
          <w:sz w:val="20"/>
        </w:rPr>
        <w:t xml:space="preserve"> (Washington D.C.: American Psychological Association Press), pp. 37-48.</w:t>
      </w:r>
    </w:p>
    <w:p w:rsidR="007D3486" w:rsidRPr="00797396" w:rsidRDefault="007D3486" w:rsidP="007D3486">
      <w:pPr>
        <w:numPr>
          <w:ilvl w:val="0"/>
          <w:numId w:val="4"/>
        </w:numPr>
        <w:rPr>
          <w:sz w:val="20"/>
        </w:rPr>
      </w:pPr>
      <w:r w:rsidRPr="00797396">
        <w:rPr>
          <w:sz w:val="20"/>
        </w:rPr>
        <w:t xml:space="preserve">2001. The Character of the 1998 Agreement: Results and Prospects, in Rick Wilford (ed.) </w:t>
      </w:r>
      <w:r w:rsidRPr="002B3C26">
        <w:rPr>
          <w:i/>
          <w:sz w:val="20"/>
        </w:rPr>
        <w:t>Aspects of the Belfast Agreement</w:t>
      </w:r>
      <w:r w:rsidRPr="00797396">
        <w:rPr>
          <w:sz w:val="20"/>
        </w:rPr>
        <w:t xml:space="preserve"> (Oxford: Oxford University Press), pp. 49-83.</w:t>
      </w:r>
    </w:p>
    <w:p w:rsidR="007D3486" w:rsidRPr="00797396" w:rsidRDefault="007D3486" w:rsidP="007D3486">
      <w:pPr>
        <w:numPr>
          <w:ilvl w:val="0"/>
          <w:numId w:val="4"/>
        </w:numPr>
        <w:rPr>
          <w:sz w:val="20"/>
        </w:rPr>
      </w:pPr>
      <w:r w:rsidRPr="00797396">
        <w:rPr>
          <w:sz w:val="20"/>
        </w:rPr>
        <w:t xml:space="preserve">2000. L’accord britaniicoirlandès del 1998, I el plus del consensualisme, in Montserrat Guibernau (ed.) </w:t>
      </w:r>
      <w:r w:rsidRPr="002B3C26">
        <w:rPr>
          <w:i/>
          <w:sz w:val="20"/>
        </w:rPr>
        <w:t>Nacionalisme: Debats I dilemes per a un nou mil-lenni</w:t>
      </w:r>
      <w:r w:rsidRPr="00797396">
        <w:rPr>
          <w:sz w:val="20"/>
        </w:rPr>
        <w:t xml:space="preserve"> (Barcelona: ECSA), pp. 203-28. </w:t>
      </w:r>
    </w:p>
    <w:p w:rsidR="007D3486" w:rsidRPr="00797396" w:rsidRDefault="007D3486" w:rsidP="007D3486">
      <w:pPr>
        <w:numPr>
          <w:ilvl w:val="0"/>
          <w:numId w:val="4"/>
        </w:numPr>
        <w:rPr>
          <w:sz w:val="20"/>
        </w:rPr>
      </w:pPr>
      <w:r w:rsidRPr="00797396">
        <w:rPr>
          <w:sz w:val="20"/>
        </w:rPr>
        <w:t xml:space="preserve">2000. </w:t>
      </w:r>
      <w:r>
        <w:rPr>
          <w:sz w:val="20"/>
        </w:rPr>
        <w:t>“</w:t>
      </w:r>
      <w:r w:rsidRPr="00797396">
        <w:rPr>
          <w:sz w:val="20"/>
        </w:rPr>
        <w:t>Foreword</w:t>
      </w:r>
      <w:r>
        <w:rPr>
          <w:sz w:val="20"/>
        </w:rPr>
        <w:t>”</w:t>
      </w:r>
      <w:r w:rsidRPr="00797396">
        <w:rPr>
          <w:sz w:val="20"/>
        </w:rPr>
        <w:t xml:space="preserve"> to Michael McGrath’s </w:t>
      </w:r>
      <w:r w:rsidRPr="002B3C26">
        <w:rPr>
          <w:i/>
          <w:sz w:val="20"/>
        </w:rPr>
        <w:t>The Price of Faith:  The Catholic Church and Catholic Schools in Northern Ireland</w:t>
      </w:r>
      <w:r w:rsidRPr="00797396">
        <w:rPr>
          <w:sz w:val="20"/>
        </w:rPr>
        <w:t xml:space="preserve"> (Dublin &amp; Portland, Irish Academic Press), xiii-xix.</w:t>
      </w:r>
    </w:p>
    <w:p w:rsidR="007D3486" w:rsidRPr="00797396" w:rsidRDefault="007D3486" w:rsidP="007D3486">
      <w:pPr>
        <w:numPr>
          <w:ilvl w:val="0"/>
          <w:numId w:val="4"/>
        </w:numPr>
        <w:rPr>
          <w:sz w:val="20"/>
        </w:rPr>
      </w:pPr>
      <w:r w:rsidRPr="00797396">
        <w:rPr>
          <w:sz w:val="20"/>
        </w:rPr>
        <w:t xml:space="preserve">2000. Quali armi contro i nazionalisme, in (ed) Marco Moussasanet, </w:t>
      </w:r>
      <w:r w:rsidRPr="002B3C26">
        <w:rPr>
          <w:i/>
          <w:sz w:val="20"/>
        </w:rPr>
        <w:t>Dueemila: Verso una società aperta, 2.  Politica, migrazioni, guerra e pace, religione</w:t>
      </w:r>
      <w:r w:rsidRPr="00797396">
        <w:rPr>
          <w:sz w:val="20"/>
        </w:rPr>
        <w:t xml:space="preserve"> (Milano: Il Sole 24 Ore), 221-4. </w:t>
      </w:r>
    </w:p>
    <w:p w:rsidR="007D3486" w:rsidRPr="00797396" w:rsidRDefault="007D3486" w:rsidP="007D3486">
      <w:pPr>
        <w:numPr>
          <w:ilvl w:val="0"/>
          <w:numId w:val="4"/>
        </w:numPr>
        <w:rPr>
          <w:sz w:val="20"/>
        </w:rPr>
      </w:pPr>
      <w:r w:rsidRPr="00797396">
        <w:rPr>
          <w:sz w:val="20"/>
        </w:rPr>
        <w:t xml:space="preserve">2000. The Limits to Coercive Consociationalism in Northern Ireland.  In </w:t>
      </w:r>
      <w:r w:rsidRPr="002B3C26">
        <w:rPr>
          <w:i/>
          <w:sz w:val="20"/>
        </w:rPr>
        <w:t>United Kingdom: The International Library of Politics and Comparative Government</w:t>
      </w:r>
      <w:r w:rsidRPr="00797396">
        <w:rPr>
          <w:sz w:val="20"/>
        </w:rPr>
        <w:t>, (ed.) R. A. W. Rhodes. Aldershot, Ashgate Publishing, pp. 475-502 .</w:t>
      </w:r>
    </w:p>
    <w:p w:rsidR="007D3486" w:rsidRPr="00797396" w:rsidRDefault="007D3486" w:rsidP="007D3486">
      <w:pPr>
        <w:numPr>
          <w:ilvl w:val="0"/>
          <w:numId w:val="4"/>
        </w:numPr>
        <w:rPr>
          <w:sz w:val="20"/>
        </w:rPr>
      </w:pPr>
      <w:r w:rsidRPr="00797396">
        <w:rPr>
          <w:sz w:val="20"/>
        </w:rPr>
        <w:t xml:space="preserve">1999. (with Robert Hazell). A Rolling Programme of Devolution: Slippery Slope or Safeguard of the Union? In Robert Hazell (ed.) </w:t>
      </w:r>
      <w:r w:rsidRPr="002B3C26">
        <w:rPr>
          <w:i/>
          <w:sz w:val="20"/>
        </w:rPr>
        <w:t>Constitutional Futures</w:t>
      </w:r>
      <w:r w:rsidRPr="00797396">
        <w:rPr>
          <w:sz w:val="20"/>
        </w:rPr>
        <w:t xml:space="preserve"> (Oxford: Oxford University Press), pp. 21-46.</w:t>
      </w:r>
    </w:p>
    <w:p w:rsidR="007D3486" w:rsidRPr="00797396" w:rsidRDefault="007D3486" w:rsidP="007D3486">
      <w:pPr>
        <w:numPr>
          <w:ilvl w:val="0"/>
          <w:numId w:val="4"/>
        </w:numPr>
        <w:rPr>
          <w:sz w:val="20"/>
        </w:rPr>
      </w:pPr>
      <w:r w:rsidRPr="00797396">
        <w:rPr>
          <w:sz w:val="20"/>
        </w:rPr>
        <w:t xml:space="preserve">1998. </w:t>
      </w:r>
      <w:r>
        <w:rPr>
          <w:sz w:val="20"/>
        </w:rPr>
        <w:t>“</w:t>
      </w:r>
      <w:r w:rsidRPr="00797396">
        <w:rPr>
          <w:sz w:val="20"/>
        </w:rPr>
        <w:t>Ernest Gellner's diagnoses of nationalism: a critical overview, or, what is living and what is dead in Ernest Gellner's philosophy of nationalism?</w:t>
      </w:r>
      <w:r>
        <w:rPr>
          <w:sz w:val="20"/>
        </w:rPr>
        <w:t>”</w:t>
      </w:r>
      <w:r w:rsidRPr="00797396">
        <w:rPr>
          <w:sz w:val="20"/>
        </w:rPr>
        <w:t xml:space="preserve">  In </w:t>
      </w:r>
      <w:r w:rsidRPr="002B3C26">
        <w:rPr>
          <w:i/>
          <w:sz w:val="20"/>
        </w:rPr>
        <w:t>The State of the Nation: Ernest Gellner and the Theory of Nationalism</w:t>
      </w:r>
      <w:r w:rsidRPr="00797396">
        <w:rPr>
          <w:sz w:val="20"/>
        </w:rPr>
        <w:t>, (ed. ) John A Hall. Cambridge: Cambridge University Press, pp. 40-92.</w:t>
      </w:r>
    </w:p>
    <w:p w:rsidR="007D3486" w:rsidRPr="00797396" w:rsidRDefault="007D3486" w:rsidP="007D3486">
      <w:pPr>
        <w:numPr>
          <w:ilvl w:val="0"/>
          <w:numId w:val="4"/>
        </w:numPr>
        <w:rPr>
          <w:sz w:val="20"/>
        </w:rPr>
      </w:pPr>
      <w:r w:rsidRPr="00797396">
        <w:rPr>
          <w:sz w:val="20"/>
        </w:rPr>
        <w:t xml:space="preserve">1997. (with Geoffrey Evans).  </w:t>
      </w:r>
      <w:r>
        <w:rPr>
          <w:sz w:val="20"/>
        </w:rPr>
        <w:t>“</w:t>
      </w:r>
      <w:r w:rsidRPr="00797396">
        <w:rPr>
          <w:sz w:val="20"/>
        </w:rPr>
        <w:t>The 1997 Westminster Election in Northern Ireland: La Fin de Siècle, The Twilight of the Second Protestant Ascendancy and Sinn Féin’s Second Coming</w:t>
      </w:r>
      <w:r>
        <w:rPr>
          <w:sz w:val="20"/>
        </w:rPr>
        <w:t>”</w:t>
      </w:r>
      <w:r w:rsidRPr="00797396">
        <w:rPr>
          <w:sz w:val="20"/>
        </w:rPr>
        <w:t xml:space="preserve">. In  </w:t>
      </w:r>
      <w:r w:rsidRPr="002B3C26">
        <w:rPr>
          <w:i/>
          <w:sz w:val="20"/>
        </w:rPr>
        <w:t>Britain Votes 1997</w:t>
      </w:r>
      <w:r w:rsidRPr="00797396">
        <w:rPr>
          <w:sz w:val="20"/>
        </w:rPr>
        <w:t xml:space="preserve"> Oxford: Oxford University Press (eds.) Pippa Norris and Neil Gavin, pp 164-172.</w:t>
      </w:r>
    </w:p>
    <w:p w:rsidR="007D3486" w:rsidRPr="00797396" w:rsidRDefault="007D3486" w:rsidP="007D3486">
      <w:pPr>
        <w:numPr>
          <w:ilvl w:val="0"/>
          <w:numId w:val="4"/>
        </w:numPr>
        <w:rPr>
          <w:sz w:val="20"/>
        </w:rPr>
      </w:pPr>
      <w:r w:rsidRPr="00797396">
        <w:rPr>
          <w:sz w:val="20"/>
        </w:rPr>
        <w:t xml:space="preserve">1996. (with John McGarry) </w:t>
      </w:r>
      <w:r>
        <w:rPr>
          <w:sz w:val="20"/>
        </w:rPr>
        <w:t>“</w:t>
      </w:r>
      <w:r w:rsidRPr="00797396">
        <w:rPr>
          <w:sz w:val="20"/>
        </w:rPr>
        <w:t>Eliminating and Managing Differences</w:t>
      </w:r>
      <w:r>
        <w:rPr>
          <w:sz w:val="20"/>
        </w:rPr>
        <w:t>”</w:t>
      </w:r>
      <w:r w:rsidRPr="00797396">
        <w:rPr>
          <w:sz w:val="20"/>
        </w:rPr>
        <w:t xml:space="preserve"> [extract from previous publication]. In A. Smith and J. Hutchinson (eds.), </w:t>
      </w:r>
      <w:r w:rsidRPr="002B3C26">
        <w:rPr>
          <w:i/>
          <w:sz w:val="20"/>
        </w:rPr>
        <w:t>Ethnicity</w:t>
      </w:r>
      <w:r w:rsidRPr="00797396">
        <w:rPr>
          <w:sz w:val="20"/>
        </w:rPr>
        <w:t>, Oxford University Press, Oxford, pp. 333-41.</w:t>
      </w:r>
    </w:p>
    <w:p w:rsidR="007D3486" w:rsidRPr="00797396" w:rsidRDefault="007D3486" w:rsidP="007D3486">
      <w:pPr>
        <w:numPr>
          <w:ilvl w:val="0"/>
          <w:numId w:val="4"/>
        </w:numPr>
        <w:rPr>
          <w:sz w:val="20"/>
        </w:rPr>
      </w:pPr>
      <w:r w:rsidRPr="00797396">
        <w:rPr>
          <w:sz w:val="20"/>
        </w:rPr>
        <w:t xml:space="preserve">1996. </w:t>
      </w:r>
      <w:r>
        <w:rPr>
          <w:sz w:val="20"/>
        </w:rPr>
        <w:t>“</w:t>
      </w:r>
      <w:r w:rsidR="00602CDD">
        <w:rPr>
          <w:sz w:val="20"/>
        </w:rPr>
        <w:t>On the Nature of Nationalism. An  A</w:t>
      </w:r>
      <w:r w:rsidRPr="00797396">
        <w:rPr>
          <w:sz w:val="20"/>
        </w:rPr>
        <w:t>ppraisal of Ernest Gellner's Writings on Nationalism</w:t>
      </w:r>
      <w:r>
        <w:rPr>
          <w:sz w:val="20"/>
        </w:rPr>
        <w:t>”</w:t>
      </w:r>
      <w:r w:rsidRPr="00797396">
        <w:rPr>
          <w:sz w:val="20"/>
        </w:rPr>
        <w:t xml:space="preserve">.  In </w:t>
      </w:r>
      <w:r w:rsidRPr="002B3C26">
        <w:rPr>
          <w:i/>
          <w:sz w:val="20"/>
        </w:rPr>
        <w:t>The Social Philosophy of Ernest Gellner</w:t>
      </w:r>
      <w:r w:rsidRPr="00797396">
        <w:rPr>
          <w:sz w:val="20"/>
        </w:rPr>
        <w:t xml:space="preserve">, (ed.)  John A Hall and Ian C Jarvie: 71-112. Amsterdam: Rodopi </w:t>
      </w:r>
    </w:p>
    <w:p w:rsidR="007D3486" w:rsidRPr="00797396" w:rsidRDefault="007D3486" w:rsidP="007D3486">
      <w:pPr>
        <w:numPr>
          <w:ilvl w:val="0"/>
          <w:numId w:val="4"/>
        </w:numPr>
        <w:rPr>
          <w:sz w:val="20"/>
        </w:rPr>
      </w:pPr>
      <w:r w:rsidRPr="00797396">
        <w:rPr>
          <w:sz w:val="20"/>
        </w:rPr>
        <w:t xml:space="preserve">1996. </w:t>
      </w:r>
      <w:r>
        <w:rPr>
          <w:sz w:val="20"/>
        </w:rPr>
        <w:t>“</w:t>
      </w:r>
      <w:r w:rsidRPr="00797396">
        <w:rPr>
          <w:sz w:val="20"/>
        </w:rPr>
        <w:t>Political Science</w:t>
      </w:r>
      <w:r>
        <w:rPr>
          <w:sz w:val="20"/>
        </w:rPr>
        <w:t>”</w:t>
      </w:r>
      <w:r w:rsidRPr="00797396">
        <w:rPr>
          <w:sz w:val="20"/>
        </w:rPr>
        <w:t xml:space="preserve">.  In </w:t>
      </w:r>
      <w:r w:rsidRPr="002B3C26">
        <w:rPr>
          <w:i/>
          <w:sz w:val="20"/>
        </w:rPr>
        <w:t>The Social Science Encyclopedia</w:t>
      </w:r>
      <w:r w:rsidRPr="00797396">
        <w:rPr>
          <w:sz w:val="20"/>
        </w:rPr>
        <w:t xml:space="preserve"> 2, (eds.) Adam Kuper and Jessica Kuper. London: Routledge.</w:t>
      </w:r>
    </w:p>
    <w:p w:rsidR="007D3486" w:rsidRPr="00797396" w:rsidRDefault="007D3486" w:rsidP="007D3486">
      <w:pPr>
        <w:numPr>
          <w:ilvl w:val="0"/>
          <w:numId w:val="4"/>
        </w:numPr>
        <w:rPr>
          <w:sz w:val="20"/>
        </w:rPr>
      </w:pPr>
      <w:r w:rsidRPr="00797396">
        <w:rPr>
          <w:sz w:val="20"/>
        </w:rPr>
        <w:t xml:space="preserve">1995. </w:t>
      </w:r>
      <w:r>
        <w:rPr>
          <w:sz w:val="20"/>
        </w:rPr>
        <w:t>“</w:t>
      </w:r>
      <w:r w:rsidRPr="00797396">
        <w:rPr>
          <w:sz w:val="20"/>
        </w:rPr>
        <w:t xml:space="preserve">Britain's Japanese Question: </w:t>
      </w:r>
      <w:r>
        <w:rPr>
          <w:sz w:val="20"/>
        </w:rPr>
        <w:t>“</w:t>
      </w:r>
      <w:r w:rsidRPr="00797396">
        <w:rPr>
          <w:sz w:val="20"/>
        </w:rPr>
        <w:t>Is There a Dominant Party?</w:t>
      </w:r>
      <w:r>
        <w:rPr>
          <w:sz w:val="20"/>
        </w:rPr>
        <w:t>”</w:t>
      </w:r>
      <w:r w:rsidRPr="00797396">
        <w:rPr>
          <w:sz w:val="20"/>
        </w:rPr>
        <w:t xml:space="preserve">,  In </w:t>
      </w:r>
      <w:r w:rsidRPr="002B3C26">
        <w:rPr>
          <w:i/>
          <w:sz w:val="20"/>
        </w:rPr>
        <w:t>Turning Japanese? Britain with a Permanent Party of Government</w:t>
      </w:r>
      <w:r w:rsidRPr="00797396">
        <w:rPr>
          <w:sz w:val="20"/>
        </w:rPr>
        <w:t>, (eds.) Helen Margetts and Gareth Smyth, pp.  3-8. London: Lawrence and Wishart.</w:t>
      </w:r>
    </w:p>
    <w:p w:rsidR="007D3486" w:rsidRPr="00797396" w:rsidRDefault="007D3486" w:rsidP="007D3486">
      <w:pPr>
        <w:numPr>
          <w:ilvl w:val="0"/>
          <w:numId w:val="4"/>
        </w:numPr>
        <w:rPr>
          <w:sz w:val="20"/>
        </w:rPr>
      </w:pPr>
      <w:r w:rsidRPr="00797396">
        <w:rPr>
          <w:sz w:val="20"/>
        </w:rPr>
        <w:t xml:space="preserve">1995. (with Brendan O'Duffy).  </w:t>
      </w:r>
      <w:r>
        <w:rPr>
          <w:sz w:val="20"/>
        </w:rPr>
        <w:t>“</w:t>
      </w:r>
      <w:r w:rsidRPr="00797396">
        <w:rPr>
          <w:sz w:val="20"/>
        </w:rPr>
        <w:t>Tales from Elsewhere and an Hibernian Sermon</w:t>
      </w:r>
      <w:r>
        <w:rPr>
          <w:sz w:val="20"/>
        </w:rPr>
        <w:t>”</w:t>
      </w:r>
      <w:r w:rsidRPr="00797396">
        <w:rPr>
          <w:sz w:val="20"/>
        </w:rPr>
        <w:t xml:space="preserve">. In </w:t>
      </w:r>
      <w:r w:rsidRPr="002B3C26">
        <w:rPr>
          <w:i/>
          <w:sz w:val="20"/>
        </w:rPr>
        <w:t>Turning Japanese? Britain with a Permanent Party of Government</w:t>
      </w:r>
      <w:r w:rsidRPr="00797396">
        <w:rPr>
          <w:sz w:val="20"/>
        </w:rPr>
        <w:t xml:space="preserve">, (eds.) Helen Margetts and Gareth Smyth, pp. 193-210. London: Lawrence and Wishart </w:t>
      </w:r>
    </w:p>
    <w:p w:rsidR="007D3486" w:rsidRPr="00797396" w:rsidRDefault="007D3486" w:rsidP="007D3486">
      <w:pPr>
        <w:numPr>
          <w:ilvl w:val="0"/>
          <w:numId w:val="4"/>
        </w:numPr>
        <w:rPr>
          <w:sz w:val="20"/>
        </w:rPr>
      </w:pPr>
      <w:r w:rsidRPr="00797396">
        <w:rPr>
          <w:sz w:val="20"/>
        </w:rPr>
        <w:t xml:space="preserve">1995. (with John McGarry).  </w:t>
      </w:r>
      <w:r>
        <w:rPr>
          <w:sz w:val="20"/>
        </w:rPr>
        <w:t>“</w:t>
      </w:r>
      <w:r w:rsidRPr="00797396">
        <w:rPr>
          <w:sz w:val="20"/>
        </w:rPr>
        <w:t>Regulating Nations and Ethnic Communities</w:t>
      </w:r>
      <w:r>
        <w:rPr>
          <w:sz w:val="20"/>
        </w:rPr>
        <w:t>”</w:t>
      </w:r>
      <w:r w:rsidRPr="00797396">
        <w:rPr>
          <w:sz w:val="20"/>
        </w:rPr>
        <w:t xml:space="preserve">. In </w:t>
      </w:r>
      <w:r w:rsidRPr="002B3C26">
        <w:rPr>
          <w:i/>
          <w:sz w:val="20"/>
        </w:rPr>
        <w:t>Nationalism and Rationality</w:t>
      </w:r>
      <w:r w:rsidRPr="00797396">
        <w:rPr>
          <w:sz w:val="20"/>
        </w:rPr>
        <w:t xml:space="preserve">, (eds.) Albert Breton, Jean-Luigi Galeotti, Pierre Salmon, and Ron Wintrobe, pp. 245-90. Cambridge: Cambridge University Press </w:t>
      </w:r>
    </w:p>
    <w:p w:rsidR="007D3486" w:rsidRPr="00797396" w:rsidRDefault="007D3486" w:rsidP="007D3486">
      <w:pPr>
        <w:numPr>
          <w:ilvl w:val="0"/>
          <w:numId w:val="4"/>
        </w:numPr>
        <w:rPr>
          <w:sz w:val="20"/>
        </w:rPr>
      </w:pPr>
      <w:r w:rsidRPr="00797396">
        <w:rPr>
          <w:sz w:val="20"/>
        </w:rPr>
        <w:t xml:space="preserve">1993. (with John McGarry).  </w:t>
      </w:r>
      <w:r>
        <w:rPr>
          <w:sz w:val="20"/>
        </w:rPr>
        <w:t>“</w:t>
      </w:r>
      <w:r w:rsidRPr="00797396">
        <w:rPr>
          <w:sz w:val="20"/>
        </w:rPr>
        <w:t>Introduction: The Macro-Political Regulation of Ethnic Conflict</w:t>
      </w:r>
      <w:r>
        <w:rPr>
          <w:sz w:val="20"/>
        </w:rPr>
        <w:t>”</w:t>
      </w:r>
      <w:r w:rsidRPr="00797396">
        <w:rPr>
          <w:sz w:val="20"/>
        </w:rPr>
        <w:t xml:space="preserve">. In </w:t>
      </w:r>
      <w:r w:rsidRPr="002B3C26">
        <w:rPr>
          <w:i/>
          <w:sz w:val="20"/>
        </w:rPr>
        <w:t>The Politics of Ethnic Conflict Regulation</w:t>
      </w:r>
      <w:r w:rsidRPr="00797396">
        <w:rPr>
          <w:sz w:val="20"/>
        </w:rPr>
        <w:t>, ed. John McGarry and Brendan O'Leary, pp.  1-47. London and New York: Routledge.</w:t>
      </w:r>
    </w:p>
    <w:p w:rsidR="007D3486" w:rsidRPr="00797396" w:rsidRDefault="007D3486" w:rsidP="007D3486">
      <w:pPr>
        <w:numPr>
          <w:ilvl w:val="0"/>
          <w:numId w:val="4"/>
        </w:numPr>
        <w:rPr>
          <w:sz w:val="20"/>
        </w:rPr>
      </w:pPr>
      <w:r w:rsidRPr="00797396">
        <w:rPr>
          <w:sz w:val="20"/>
        </w:rPr>
        <w:t xml:space="preserve">1991. </w:t>
      </w:r>
      <w:r>
        <w:rPr>
          <w:sz w:val="20"/>
        </w:rPr>
        <w:t>“</w:t>
      </w:r>
      <w:r w:rsidRPr="00797396">
        <w:rPr>
          <w:sz w:val="20"/>
        </w:rPr>
        <w:t>An Taoiseach.  The Irish Prime Minister</w:t>
      </w:r>
      <w:r>
        <w:rPr>
          <w:sz w:val="20"/>
        </w:rPr>
        <w:t>”</w:t>
      </w:r>
      <w:r w:rsidRPr="00797396">
        <w:rPr>
          <w:sz w:val="20"/>
        </w:rPr>
        <w:t xml:space="preserve">. In </w:t>
      </w:r>
      <w:r w:rsidRPr="002B3C26">
        <w:rPr>
          <w:i/>
          <w:sz w:val="20"/>
        </w:rPr>
        <w:t>West European Prime Ministers</w:t>
      </w:r>
      <w:r w:rsidRPr="00797396">
        <w:rPr>
          <w:sz w:val="20"/>
        </w:rPr>
        <w:t xml:space="preserve">, ed. G.W. Jones, pp.  133-62. London: Frank Cass. </w:t>
      </w:r>
    </w:p>
    <w:p w:rsidR="007D3486" w:rsidRPr="00797396" w:rsidRDefault="007D3486" w:rsidP="007D3486">
      <w:pPr>
        <w:numPr>
          <w:ilvl w:val="0"/>
          <w:numId w:val="4"/>
        </w:numPr>
        <w:rPr>
          <w:sz w:val="20"/>
        </w:rPr>
      </w:pPr>
      <w:r w:rsidRPr="00797396">
        <w:rPr>
          <w:sz w:val="20"/>
        </w:rPr>
        <w:t xml:space="preserve">1990. (with Paul Arthur).  </w:t>
      </w:r>
      <w:r>
        <w:rPr>
          <w:sz w:val="20"/>
        </w:rPr>
        <w:t>“</w:t>
      </w:r>
      <w:r w:rsidRPr="00797396">
        <w:rPr>
          <w:sz w:val="20"/>
        </w:rPr>
        <w:t>Introduction: Northern Ireland as the Site of State- and Nation-Building Failures</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1-47. Oxford: Oxford University Press </w:t>
      </w:r>
    </w:p>
    <w:p w:rsidR="007D3486" w:rsidRPr="00797396" w:rsidRDefault="007D3486" w:rsidP="007D3486">
      <w:pPr>
        <w:numPr>
          <w:ilvl w:val="0"/>
          <w:numId w:val="4"/>
        </w:numPr>
        <w:rPr>
          <w:sz w:val="20"/>
        </w:rPr>
      </w:pPr>
      <w:r w:rsidRPr="00797396">
        <w:rPr>
          <w:sz w:val="20"/>
        </w:rPr>
        <w:t xml:space="preserve">1990. (with Brendan O'Duffy).  </w:t>
      </w:r>
      <w:r>
        <w:rPr>
          <w:sz w:val="20"/>
        </w:rPr>
        <w:t>“</w:t>
      </w:r>
      <w:r w:rsidRPr="00797396">
        <w:rPr>
          <w:sz w:val="20"/>
        </w:rPr>
        <w:t>Appendix 3. Political Violence in Northern Ireland</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318-41. Oxford: Oxford University Press </w:t>
      </w:r>
    </w:p>
    <w:p w:rsidR="007D3486" w:rsidRPr="00797396" w:rsidRDefault="007D3486" w:rsidP="007D3486">
      <w:pPr>
        <w:numPr>
          <w:ilvl w:val="0"/>
          <w:numId w:val="4"/>
        </w:numPr>
        <w:rPr>
          <w:sz w:val="20"/>
        </w:rPr>
      </w:pPr>
      <w:r w:rsidRPr="00797396">
        <w:rPr>
          <w:sz w:val="20"/>
        </w:rPr>
        <w:t xml:space="preserve">1990. (with John McGarry).  </w:t>
      </w:r>
      <w:r>
        <w:rPr>
          <w:sz w:val="20"/>
        </w:rPr>
        <w:t>“</w:t>
      </w:r>
      <w:r w:rsidRPr="00797396">
        <w:rPr>
          <w:sz w:val="20"/>
        </w:rPr>
        <w:t>Northern Ireland's Options: A Framework, Summary and Analysis</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268-303. Oxford: Oxford University Press </w:t>
      </w:r>
    </w:p>
    <w:p w:rsidR="007D3486" w:rsidRPr="00797396" w:rsidRDefault="007D3486" w:rsidP="007D3486">
      <w:pPr>
        <w:numPr>
          <w:ilvl w:val="0"/>
          <w:numId w:val="4"/>
        </w:numPr>
        <w:rPr>
          <w:sz w:val="20"/>
        </w:rPr>
      </w:pPr>
      <w:r w:rsidRPr="00797396">
        <w:rPr>
          <w:sz w:val="20"/>
        </w:rPr>
        <w:t xml:space="preserve">1990. </w:t>
      </w:r>
      <w:r>
        <w:rPr>
          <w:sz w:val="20"/>
        </w:rPr>
        <w:t>“</w:t>
      </w:r>
      <w:r w:rsidRPr="00797396">
        <w:rPr>
          <w:sz w:val="20"/>
        </w:rPr>
        <w:t>Northern Ireland and the Anglo-Irish Agreement</w:t>
      </w:r>
      <w:r>
        <w:rPr>
          <w:sz w:val="20"/>
        </w:rPr>
        <w:t>”</w:t>
      </w:r>
      <w:r w:rsidRPr="00797396">
        <w:rPr>
          <w:sz w:val="20"/>
        </w:rPr>
        <w:t xml:space="preserve">.  In </w:t>
      </w:r>
      <w:r w:rsidRPr="002B3C26">
        <w:rPr>
          <w:i/>
          <w:sz w:val="20"/>
        </w:rPr>
        <w:t>Developments in British Politics 3</w:t>
      </w:r>
      <w:r w:rsidRPr="00797396">
        <w:rPr>
          <w:sz w:val="20"/>
        </w:rPr>
        <w:t xml:space="preserve">, (eds.)   Patrick Dunleavy, Andrew Gamble, and Gillian Peele, pp.  269-91. Basingstoke: Macmillan </w:t>
      </w:r>
    </w:p>
    <w:p w:rsidR="007D3486" w:rsidRPr="00797396" w:rsidRDefault="007D3486" w:rsidP="007D3486">
      <w:pPr>
        <w:numPr>
          <w:ilvl w:val="0"/>
          <w:numId w:val="4"/>
        </w:numPr>
        <w:rPr>
          <w:sz w:val="20"/>
        </w:rPr>
      </w:pPr>
      <w:r w:rsidRPr="00797396">
        <w:rPr>
          <w:sz w:val="20"/>
        </w:rPr>
        <w:t xml:space="preserve">1990. </w:t>
      </w:r>
      <w:r>
        <w:rPr>
          <w:sz w:val="20"/>
        </w:rPr>
        <w:t>“</w:t>
      </w:r>
      <w:r w:rsidRPr="00797396">
        <w:rPr>
          <w:sz w:val="20"/>
        </w:rPr>
        <w:t>Appendix 4.  Party Support in Northern Ireland, 1969-89</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342-57. Oxford: Oxford University Press </w:t>
      </w:r>
    </w:p>
    <w:p w:rsidR="007D3486" w:rsidRPr="00797396" w:rsidRDefault="007D3486" w:rsidP="007D3486">
      <w:pPr>
        <w:numPr>
          <w:ilvl w:val="0"/>
          <w:numId w:val="4"/>
        </w:numPr>
        <w:rPr>
          <w:sz w:val="20"/>
        </w:rPr>
      </w:pPr>
      <w:r w:rsidRPr="00797396">
        <w:rPr>
          <w:sz w:val="20"/>
        </w:rPr>
        <w:t xml:space="preserve">1987. </w:t>
      </w:r>
      <w:r>
        <w:rPr>
          <w:sz w:val="20"/>
        </w:rPr>
        <w:t>“</w:t>
      </w:r>
      <w:r w:rsidRPr="00797396">
        <w:rPr>
          <w:sz w:val="20"/>
        </w:rPr>
        <w:t>The Anglo-Irish Agreement: Meanings, Explanations, Results and a Defence</w:t>
      </w:r>
      <w:r>
        <w:rPr>
          <w:sz w:val="20"/>
        </w:rPr>
        <w:t>”</w:t>
      </w:r>
      <w:r w:rsidRPr="00797396">
        <w:rPr>
          <w:sz w:val="20"/>
        </w:rPr>
        <w:t xml:space="preserve">.  In </w:t>
      </w:r>
      <w:r w:rsidRPr="002B3C26">
        <w:rPr>
          <w:i/>
          <w:sz w:val="20"/>
        </w:rPr>
        <w:t>Beyond the Rhetoric: Politics, Economics and Social Policy in Northern Ireland</w:t>
      </w:r>
      <w:r w:rsidRPr="00797396">
        <w:rPr>
          <w:sz w:val="20"/>
        </w:rPr>
        <w:t>, (ed.) Paul Teague, pp.  11-40. London: Lawrence and Wishart.</w:t>
      </w:r>
    </w:p>
    <w:p w:rsidR="007D3486" w:rsidRPr="00797396" w:rsidRDefault="007D3486" w:rsidP="007D3486">
      <w:pPr>
        <w:numPr>
          <w:ilvl w:val="0"/>
          <w:numId w:val="4"/>
        </w:numPr>
        <w:rPr>
          <w:sz w:val="20"/>
        </w:rPr>
      </w:pPr>
      <w:r w:rsidRPr="00797396">
        <w:rPr>
          <w:sz w:val="20"/>
        </w:rPr>
        <w:t xml:space="preserve">1987. </w:t>
      </w:r>
      <w:r>
        <w:rPr>
          <w:sz w:val="20"/>
        </w:rPr>
        <w:t>“</w:t>
      </w:r>
      <w:r w:rsidRPr="00797396">
        <w:rPr>
          <w:sz w:val="20"/>
        </w:rPr>
        <w:t>London Government: Past, Present, and Future</w:t>
      </w:r>
      <w:r>
        <w:rPr>
          <w:sz w:val="20"/>
        </w:rPr>
        <w:t>”</w:t>
      </w:r>
      <w:r w:rsidRPr="00797396">
        <w:rPr>
          <w:sz w:val="20"/>
        </w:rPr>
        <w:t xml:space="preserve">.  In </w:t>
      </w:r>
      <w:r w:rsidRPr="002B3C26">
        <w:rPr>
          <w:i/>
          <w:sz w:val="20"/>
        </w:rPr>
        <w:t>The London Government Handbook</w:t>
      </w:r>
      <w:r w:rsidRPr="00797396">
        <w:rPr>
          <w:sz w:val="20"/>
        </w:rPr>
        <w:t xml:space="preserve">, (eds.)   Tony Travers and Michael Hebbert, pp.  171-87. London: Cassell. </w:t>
      </w:r>
    </w:p>
    <w:p w:rsidR="007D3486" w:rsidRDefault="007D3486" w:rsidP="007D3486"/>
    <w:p w:rsidR="007D3486" w:rsidRDefault="007D3486" w:rsidP="00C12F26">
      <w:pPr>
        <w:ind w:right="144"/>
      </w:pPr>
      <w:r>
        <w:rPr>
          <w:rFonts w:ascii="Arial" w:hAnsi="Arial"/>
          <w:b/>
        </w:rPr>
        <w:t>Chapters in Press</w:t>
      </w:r>
    </w:p>
    <w:p w:rsidR="007D3486" w:rsidRDefault="008F168A" w:rsidP="00C12F26">
      <w:pPr>
        <w:widowControl w:val="0"/>
        <w:numPr>
          <w:ilvl w:val="0"/>
          <w:numId w:val="9"/>
        </w:numPr>
        <w:autoSpaceDE w:val="0"/>
        <w:autoSpaceDN w:val="0"/>
        <w:adjustRightInd w:val="0"/>
        <w:ind w:right="144"/>
        <w:rPr>
          <w:rFonts w:ascii="Arial Narrow" w:hAnsi="Arial Narrow" w:cs="Arial Narrow"/>
          <w:szCs w:val="24"/>
        </w:rPr>
      </w:pPr>
      <w:r>
        <w:rPr>
          <w:sz w:val="20"/>
        </w:rPr>
        <w:t xml:space="preserve"> </w:t>
      </w:r>
      <w:r w:rsidR="00E95385">
        <w:rPr>
          <w:sz w:val="20"/>
        </w:rPr>
        <w:t>(in press).</w:t>
      </w:r>
      <w:r w:rsidR="00126956">
        <w:rPr>
          <w:rFonts w:cs="Arial Narrow"/>
          <w:sz w:val="20"/>
          <w:szCs w:val="24"/>
        </w:rPr>
        <w:t xml:space="preserve"> “Thinking About </w:t>
      </w:r>
      <w:r w:rsidR="007D3486" w:rsidRPr="00664576">
        <w:rPr>
          <w:rFonts w:cs="Arial Narrow"/>
          <w:sz w:val="20"/>
          <w:szCs w:val="24"/>
        </w:rPr>
        <w:t xml:space="preserve">  Symmetry and Asymmetry in the Making of </w:t>
      </w:r>
      <w:r w:rsidR="00126956">
        <w:rPr>
          <w:rFonts w:cs="Arial Narrow"/>
          <w:sz w:val="20"/>
          <w:szCs w:val="24"/>
        </w:rPr>
        <w:t>Iraq’s Constitution</w:t>
      </w:r>
      <w:r w:rsidR="007D3486" w:rsidRPr="00664576">
        <w:rPr>
          <w:rFonts w:cs="Arial Narrow"/>
          <w:sz w:val="20"/>
          <w:szCs w:val="24"/>
        </w:rPr>
        <w:t xml:space="preserve">." In </w:t>
      </w:r>
      <w:r w:rsidR="007D3486">
        <w:rPr>
          <w:rFonts w:cs="Arial Narrow"/>
          <w:i/>
          <w:iCs/>
          <w:sz w:val="20"/>
          <w:szCs w:val="24"/>
        </w:rPr>
        <w:t>Asymmetrical Federalism</w:t>
      </w:r>
      <w:r w:rsidR="007D3486">
        <w:rPr>
          <w:rFonts w:cs="Arial Narrow"/>
          <w:sz w:val="20"/>
          <w:szCs w:val="24"/>
        </w:rPr>
        <w:t>, ed. Marc</w:t>
      </w:r>
      <w:r w:rsidR="007D3486" w:rsidRPr="00664576">
        <w:rPr>
          <w:rFonts w:cs="Arial Narrow"/>
          <w:sz w:val="20"/>
          <w:szCs w:val="24"/>
        </w:rPr>
        <w:t xml:space="preserve"> Weller</w:t>
      </w:r>
      <w:r w:rsidR="007D3486">
        <w:rPr>
          <w:rFonts w:cs="Arial Narrow"/>
          <w:sz w:val="20"/>
          <w:szCs w:val="24"/>
        </w:rPr>
        <w:t xml:space="preserve"> (Philadelphia: University of Pennsylvania Press)</w:t>
      </w:r>
      <w:r w:rsidR="007D3486" w:rsidRPr="00664576">
        <w:rPr>
          <w:rFonts w:cs="Arial Narrow"/>
          <w:sz w:val="20"/>
          <w:szCs w:val="24"/>
        </w:rPr>
        <w:t>.</w:t>
      </w:r>
    </w:p>
    <w:p w:rsidR="007D3486" w:rsidRDefault="00126956" w:rsidP="00C12F26">
      <w:pPr>
        <w:widowControl w:val="0"/>
        <w:numPr>
          <w:ilvl w:val="0"/>
          <w:numId w:val="9"/>
        </w:numPr>
        <w:autoSpaceDE w:val="0"/>
        <w:autoSpaceDN w:val="0"/>
        <w:adjustRightInd w:val="0"/>
        <w:ind w:right="144"/>
        <w:rPr>
          <w:rFonts w:ascii="Arial Narrow" w:hAnsi="Arial Narrow" w:cs="Arial Narrow"/>
          <w:szCs w:val="24"/>
        </w:rPr>
      </w:pPr>
      <w:r>
        <w:rPr>
          <w:sz w:val="20"/>
        </w:rPr>
        <w:t>(i</w:t>
      </w:r>
      <w:r w:rsidR="007D3486">
        <w:rPr>
          <w:sz w:val="20"/>
        </w:rPr>
        <w:t>n press</w:t>
      </w:r>
      <w:r>
        <w:rPr>
          <w:sz w:val="20"/>
        </w:rPr>
        <w:t xml:space="preserve">). </w:t>
      </w:r>
      <w:r w:rsidR="007D3486">
        <w:rPr>
          <w:sz w:val="20"/>
        </w:rPr>
        <w:t xml:space="preserve"> </w:t>
      </w:r>
      <w:r w:rsidR="007D3486" w:rsidRPr="00664576">
        <w:rPr>
          <w:sz w:val="20"/>
        </w:rPr>
        <w:t xml:space="preserve">(with John McGarry) </w:t>
      </w:r>
      <w:r w:rsidR="007D3486">
        <w:rPr>
          <w:sz w:val="20"/>
        </w:rPr>
        <w:t>“</w:t>
      </w:r>
      <w:r w:rsidR="007D3486" w:rsidRPr="00664576">
        <w:rPr>
          <w:sz w:val="20"/>
        </w:rPr>
        <w:t>Territorial Pluralism: Its Forms, Flaws, and Virtues</w:t>
      </w:r>
      <w:r w:rsidR="007D3486">
        <w:rPr>
          <w:sz w:val="20"/>
        </w:rPr>
        <w:t>”</w:t>
      </w:r>
      <w:r w:rsidR="007D3486" w:rsidRPr="00664576">
        <w:rPr>
          <w:sz w:val="20"/>
        </w:rPr>
        <w:t xml:space="preserve">, in M. Caminal and F. Requejo, eds., </w:t>
      </w:r>
      <w:r w:rsidR="007D3486" w:rsidRPr="00664576">
        <w:rPr>
          <w:i/>
          <w:sz w:val="20"/>
        </w:rPr>
        <w:t>Democratic Federalism and Multinational Federations</w:t>
      </w:r>
      <w:r w:rsidR="007D3486" w:rsidRPr="00664576">
        <w:rPr>
          <w:sz w:val="20"/>
        </w:rPr>
        <w:t xml:space="preserve"> (Barcelona).</w:t>
      </w:r>
    </w:p>
    <w:p w:rsidR="00126956" w:rsidRPr="00126956" w:rsidRDefault="007D3486" w:rsidP="00C12F26">
      <w:pPr>
        <w:widowControl w:val="0"/>
        <w:numPr>
          <w:ilvl w:val="0"/>
          <w:numId w:val="9"/>
        </w:numPr>
        <w:autoSpaceDE w:val="0"/>
        <w:autoSpaceDN w:val="0"/>
        <w:adjustRightInd w:val="0"/>
        <w:ind w:right="144"/>
        <w:rPr>
          <w:rFonts w:ascii="Arial Narrow" w:hAnsi="Arial Narrow" w:cs="Arial Narrow"/>
          <w:szCs w:val="24"/>
        </w:rPr>
      </w:pPr>
      <w:r w:rsidRPr="00664576">
        <w:rPr>
          <w:sz w:val="20"/>
        </w:rPr>
        <w:t xml:space="preserve">(in press). </w:t>
      </w:r>
      <w:r w:rsidR="00E95385">
        <w:rPr>
          <w:sz w:val="20"/>
        </w:rPr>
        <w:t>“</w:t>
      </w:r>
      <w:r w:rsidRPr="00664576">
        <w:rPr>
          <w:sz w:val="20"/>
        </w:rPr>
        <w:t xml:space="preserve">Article 140. </w:t>
      </w:r>
      <w:r>
        <w:rPr>
          <w:sz w:val="20"/>
        </w:rPr>
        <w:t xml:space="preserve">Determining </w:t>
      </w:r>
      <w:r w:rsidRPr="00664576">
        <w:rPr>
          <w:sz w:val="20"/>
        </w:rPr>
        <w:t>Kurdistan’s Southern Boundary</w:t>
      </w:r>
      <w:r>
        <w:rPr>
          <w:sz w:val="20"/>
        </w:rPr>
        <w:t>”</w:t>
      </w:r>
      <w:r w:rsidRPr="00664576">
        <w:rPr>
          <w:sz w:val="20"/>
        </w:rPr>
        <w:t xml:space="preserve">, in Robert </w:t>
      </w:r>
      <w:r>
        <w:rPr>
          <w:sz w:val="20"/>
        </w:rPr>
        <w:t xml:space="preserve">Lowe </w:t>
      </w:r>
      <w:r w:rsidRPr="00664576">
        <w:rPr>
          <w:sz w:val="20"/>
        </w:rPr>
        <w:t xml:space="preserve">and Gareth Stansfield, </w:t>
      </w:r>
      <w:r w:rsidRPr="00664576">
        <w:rPr>
          <w:i/>
          <w:sz w:val="20"/>
        </w:rPr>
        <w:t>The Kurds</w:t>
      </w:r>
      <w:r>
        <w:rPr>
          <w:i/>
          <w:sz w:val="20"/>
        </w:rPr>
        <w:t xml:space="preserve"> in International Politics</w:t>
      </w:r>
      <w:r w:rsidRPr="00664576">
        <w:rPr>
          <w:sz w:val="20"/>
        </w:rPr>
        <w:t xml:space="preserve">, </w:t>
      </w:r>
      <w:r>
        <w:rPr>
          <w:sz w:val="20"/>
        </w:rPr>
        <w:t xml:space="preserve">(London: </w:t>
      </w:r>
      <w:r w:rsidRPr="00664576">
        <w:rPr>
          <w:sz w:val="20"/>
        </w:rPr>
        <w:t>Chatham House</w:t>
      </w:r>
      <w:r>
        <w:rPr>
          <w:sz w:val="20"/>
        </w:rPr>
        <w:t xml:space="preserve">). </w:t>
      </w:r>
    </w:p>
    <w:p w:rsidR="00126956" w:rsidRPr="00126956" w:rsidRDefault="00126956" w:rsidP="00C12F26">
      <w:pPr>
        <w:widowControl w:val="0"/>
        <w:numPr>
          <w:ilvl w:val="0"/>
          <w:numId w:val="9"/>
        </w:numPr>
        <w:autoSpaceDE w:val="0"/>
        <w:autoSpaceDN w:val="0"/>
        <w:adjustRightInd w:val="0"/>
        <w:ind w:right="144"/>
        <w:rPr>
          <w:rFonts w:cs="Verdana"/>
          <w:sz w:val="20"/>
        </w:rPr>
      </w:pPr>
      <w:r>
        <w:rPr>
          <w:rFonts w:cs="Verdana"/>
          <w:sz w:val="20"/>
        </w:rPr>
        <w:t xml:space="preserve">(in press). </w:t>
      </w:r>
      <w:r w:rsidR="00E95385">
        <w:rPr>
          <w:rFonts w:cs="Verdana"/>
          <w:sz w:val="20"/>
        </w:rPr>
        <w:t xml:space="preserve"> “Electoral Systems and the Lund Recommendations”, in Marc Weller (ed.) </w:t>
      </w:r>
      <w:r w:rsidR="00E95385" w:rsidRPr="00E95385">
        <w:rPr>
          <w:rFonts w:cs="Verdana"/>
          <w:i/>
          <w:sz w:val="20"/>
        </w:rPr>
        <w:t>The Lund Recommendations: A Legal Commentary</w:t>
      </w:r>
      <w:r w:rsidR="00E95385">
        <w:rPr>
          <w:rFonts w:cs="Verdana"/>
          <w:i/>
          <w:sz w:val="20"/>
        </w:rPr>
        <w:t xml:space="preserve">, </w:t>
      </w:r>
      <w:r w:rsidR="00E95385">
        <w:rPr>
          <w:rFonts w:cs="Verdana"/>
          <w:sz w:val="20"/>
        </w:rPr>
        <w:t>(Oxford: Oxford University Press).</w:t>
      </w:r>
    </w:p>
    <w:p w:rsidR="007D3486" w:rsidRPr="00664576" w:rsidRDefault="007D3486" w:rsidP="00126956">
      <w:pPr>
        <w:widowControl w:val="0"/>
        <w:autoSpaceDE w:val="0"/>
        <w:autoSpaceDN w:val="0"/>
        <w:adjustRightInd w:val="0"/>
        <w:ind w:right="-720"/>
        <w:rPr>
          <w:rFonts w:ascii="Arial Narrow" w:hAnsi="Arial Narrow" w:cs="Arial Narrow"/>
          <w:szCs w:val="24"/>
        </w:rPr>
      </w:pPr>
    </w:p>
    <w:p w:rsidR="007D3486" w:rsidRPr="00F91AC2" w:rsidRDefault="007D3486" w:rsidP="007D3486">
      <w:pPr>
        <w:rPr>
          <w:sz w:val="20"/>
        </w:rPr>
      </w:pPr>
      <w:r w:rsidRPr="00797396">
        <w:rPr>
          <w:rFonts w:ascii="Arial" w:hAnsi="Arial"/>
          <w:b/>
        </w:rPr>
        <w:t>Miscellanea:</w:t>
      </w:r>
      <w:r>
        <w:rPr>
          <w:rFonts w:ascii="Arial" w:hAnsi="Arial"/>
          <w:b/>
        </w:rPr>
        <w:t xml:space="preserve"> </w:t>
      </w:r>
      <w:r w:rsidRPr="00F91AC2">
        <w:rPr>
          <w:rFonts w:ascii="Arial" w:hAnsi="Arial"/>
          <w:b/>
          <w:sz w:val="20"/>
        </w:rPr>
        <w:t>Web-</w:t>
      </w:r>
      <w:r w:rsidR="00F91AC2">
        <w:rPr>
          <w:rFonts w:ascii="Arial" w:hAnsi="Arial"/>
          <w:b/>
          <w:sz w:val="20"/>
        </w:rPr>
        <w:t xml:space="preserve">only </w:t>
      </w:r>
      <w:r w:rsidRPr="00F91AC2">
        <w:rPr>
          <w:rFonts w:ascii="Arial" w:hAnsi="Arial"/>
          <w:b/>
          <w:sz w:val="20"/>
        </w:rPr>
        <w:t>Articles, Working Papers</w:t>
      </w:r>
      <w:r w:rsidR="00F91AC2">
        <w:rPr>
          <w:rFonts w:ascii="Arial" w:hAnsi="Arial"/>
          <w:b/>
          <w:sz w:val="20"/>
        </w:rPr>
        <w:t xml:space="preserve">, Translated Papers; </w:t>
      </w:r>
      <w:r w:rsidRPr="00F91AC2">
        <w:rPr>
          <w:rFonts w:ascii="Arial" w:hAnsi="Arial"/>
          <w:b/>
          <w:sz w:val="20"/>
        </w:rPr>
        <w:t>Pamphlets; Printed Papers</w:t>
      </w:r>
    </w:p>
    <w:p w:rsidR="007D3486" w:rsidRPr="00797396" w:rsidRDefault="007D3486" w:rsidP="007D3486"/>
    <w:p w:rsidR="00D25233" w:rsidRDefault="00602CDD" w:rsidP="00D25233">
      <w:pPr>
        <w:pStyle w:val="ListParagraph"/>
        <w:widowControl w:val="0"/>
        <w:numPr>
          <w:ilvl w:val="0"/>
          <w:numId w:val="16"/>
        </w:numPr>
        <w:autoSpaceDE w:val="0"/>
        <w:autoSpaceDN w:val="0"/>
        <w:adjustRightInd w:val="0"/>
        <w:ind w:right="-144"/>
        <w:rPr>
          <w:rFonts w:cs="Verdana"/>
          <w:sz w:val="20"/>
        </w:rPr>
      </w:pPr>
      <w:r w:rsidRPr="00F067D8">
        <w:rPr>
          <w:sz w:val="20"/>
        </w:rPr>
        <w:t xml:space="preserve">2009. </w:t>
      </w:r>
      <w:r w:rsidRPr="00F067D8">
        <w:rPr>
          <w:rFonts w:cs="Verdana"/>
          <w:sz w:val="20"/>
        </w:rPr>
        <w:t xml:space="preserve">"What Withdrawal from Iraq Will Not Look Like." In </w:t>
      </w:r>
      <w:r w:rsidRPr="00F067D8">
        <w:rPr>
          <w:rFonts w:cs="Verdana"/>
          <w:i/>
          <w:iCs/>
          <w:sz w:val="20"/>
        </w:rPr>
        <w:t>History News Network</w:t>
      </w:r>
      <w:r w:rsidRPr="00F067D8">
        <w:rPr>
          <w:rFonts w:cs="Verdana"/>
          <w:sz w:val="20"/>
        </w:rPr>
        <w:t>. Washington DC: George Mason University</w:t>
      </w:r>
      <w:r w:rsidR="00D25233">
        <w:rPr>
          <w:rFonts w:cs="Verdana"/>
          <w:sz w:val="20"/>
        </w:rPr>
        <w:t xml:space="preserve"> </w:t>
      </w:r>
      <w:hyperlink r:id="rId14" w:history="1">
        <w:r w:rsidR="00D25233" w:rsidRPr="00DA6957">
          <w:rPr>
            <w:rStyle w:val="Hyperlink"/>
            <w:rFonts w:cs="Verdana"/>
            <w:sz w:val="20"/>
          </w:rPr>
          <w:t>http://hnn.us/articles/83738.html</w:t>
        </w:r>
      </w:hyperlink>
    </w:p>
    <w:p w:rsidR="00F067D8" w:rsidRPr="00D25233" w:rsidRDefault="007D3486" w:rsidP="00D25233">
      <w:pPr>
        <w:pStyle w:val="ListParagraph"/>
        <w:widowControl w:val="0"/>
        <w:numPr>
          <w:ilvl w:val="0"/>
          <w:numId w:val="16"/>
        </w:numPr>
        <w:autoSpaceDE w:val="0"/>
        <w:autoSpaceDN w:val="0"/>
        <w:adjustRightInd w:val="0"/>
        <w:ind w:right="-144"/>
        <w:rPr>
          <w:rFonts w:cs="Verdana"/>
          <w:sz w:val="20"/>
        </w:rPr>
      </w:pPr>
      <w:r w:rsidRPr="00D25233">
        <w:rPr>
          <w:rFonts w:cs="Arial Narrow"/>
          <w:sz w:val="20"/>
        </w:rPr>
        <w:t xml:space="preserve">2009. "Belgium and Its Thoughtful Electoral Engineers: In Response to Kris Deschouwer and Philippe van Parijs." In “Electoral Engineering for a Stalled Federation” (E-book) Belgium: Re-Bel initiative | Rethinking Belgium's Institutions in the European Context </w:t>
      </w:r>
      <w:hyperlink r:id="rId15" w:history="1">
        <w:r w:rsidR="00126956" w:rsidRPr="00D25233">
          <w:rPr>
            <w:rStyle w:val="Hyperlink"/>
            <w:rFonts w:cs="Arial Narrow"/>
            <w:sz w:val="20"/>
          </w:rPr>
          <w:t>http://www.rethinkingbelgium.eu/</w:t>
        </w:r>
      </w:hyperlink>
      <w:r w:rsidRPr="00D25233">
        <w:rPr>
          <w:rFonts w:cs="Arial Narrow"/>
          <w:sz w:val="20"/>
        </w:rPr>
        <w:t>.</w:t>
      </w:r>
    </w:p>
    <w:p w:rsidR="00602CDD" w:rsidRPr="00F067D8" w:rsidRDefault="007D3486" w:rsidP="00F067D8">
      <w:pPr>
        <w:pStyle w:val="ListParagraph"/>
        <w:widowControl w:val="0"/>
        <w:numPr>
          <w:ilvl w:val="0"/>
          <w:numId w:val="16"/>
        </w:numPr>
        <w:autoSpaceDE w:val="0"/>
        <w:autoSpaceDN w:val="0"/>
        <w:adjustRightInd w:val="0"/>
        <w:ind w:right="-144"/>
        <w:rPr>
          <w:rFonts w:cs="Verdana"/>
          <w:sz w:val="20"/>
        </w:rPr>
      </w:pPr>
      <w:r w:rsidRPr="00F067D8">
        <w:rPr>
          <w:sz w:val="20"/>
        </w:rPr>
        <w:t>2007. “Memorandu</w:t>
      </w:r>
      <w:r w:rsidR="00863FD4">
        <w:rPr>
          <w:sz w:val="20"/>
        </w:rPr>
        <w:t>m: Work For not Against Iraq’s C</w:t>
      </w:r>
      <w:r w:rsidRPr="00F067D8">
        <w:rPr>
          <w:sz w:val="20"/>
        </w:rPr>
        <w:t xml:space="preserve">onstitution””, June 10 2007. </w:t>
      </w:r>
      <w:hyperlink r:id="rId16" w:history="1">
        <w:r w:rsidRPr="00F067D8">
          <w:rPr>
            <w:rStyle w:val="Hyperlink"/>
            <w:sz w:val="20"/>
          </w:rPr>
          <w:t>http://www.channel4.com/news/microsites/I/the_iraq_commission/submissions.html</w:t>
        </w:r>
      </w:hyperlink>
    </w:p>
    <w:p w:rsidR="00602CDD" w:rsidRPr="00F067D8" w:rsidRDefault="00BD5659" w:rsidP="00F067D8">
      <w:pPr>
        <w:pStyle w:val="ListParagraph"/>
        <w:numPr>
          <w:ilvl w:val="0"/>
          <w:numId w:val="16"/>
        </w:numPr>
        <w:ind w:right="-144"/>
        <w:rPr>
          <w:sz w:val="20"/>
        </w:rPr>
      </w:pPr>
      <w:r>
        <w:rPr>
          <w:sz w:val="20"/>
        </w:rPr>
        <w:t xml:space="preserve">2007. </w:t>
      </w:r>
      <w:r w:rsidR="007D3486" w:rsidRPr="00F067D8">
        <w:rPr>
          <w:sz w:val="20"/>
        </w:rPr>
        <w:t xml:space="preserve"> “Analyzing Partition: Definition, Classification and Explanation”, Working paper in British-Irish Studies, Number 77, IBIS, UCD-QUB, Ireland.</w:t>
      </w:r>
    </w:p>
    <w:p w:rsidR="00602CDD" w:rsidRPr="00F067D8" w:rsidRDefault="007D3486" w:rsidP="00F067D8">
      <w:pPr>
        <w:pStyle w:val="ListParagraph"/>
        <w:numPr>
          <w:ilvl w:val="0"/>
          <w:numId w:val="16"/>
        </w:numPr>
        <w:ind w:right="-144"/>
        <w:rPr>
          <w:sz w:val="20"/>
        </w:rPr>
      </w:pPr>
      <w:r w:rsidRPr="00F067D8">
        <w:rPr>
          <w:sz w:val="20"/>
        </w:rPr>
        <w:t>2006. "Debating Partition: Justifications, Critiques, &amp; Evaluation," Working Paper in British-Irish Studies Number 78, IBIS, UCD-QUB, Ireland.</w:t>
      </w:r>
    </w:p>
    <w:p w:rsidR="00602CDD" w:rsidRPr="00F067D8" w:rsidRDefault="007D3486" w:rsidP="00F067D8">
      <w:pPr>
        <w:pStyle w:val="ListParagraph"/>
        <w:numPr>
          <w:ilvl w:val="0"/>
          <w:numId w:val="16"/>
        </w:numPr>
        <w:ind w:right="-144"/>
        <w:rPr>
          <w:sz w:val="20"/>
        </w:rPr>
      </w:pPr>
      <w:r w:rsidRPr="00F067D8">
        <w:rPr>
          <w:sz w:val="20"/>
        </w:rPr>
        <w:t xml:space="preserve">2006. “Q &amp; A. Ethnic Conflicts Experts Argues for Self-Rule Among Iraqi Regions”. </w:t>
      </w:r>
      <w:r w:rsidRPr="00F067D8">
        <w:rPr>
          <w:i/>
          <w:sz w:val="20"/>
        </w:rPr>
        <w:t>The Wall Street Journal Online</w:t>
      </w:r>
      <w:r w:rsidRPr="00F067D8">
        <w:rPr>
          <w:sz w:val="20"/>
        </w:rPr>
        <w:t xml:space="preserve">, October 30. </w:t>
      </w:r>
      <w:hyperlink r:id="rId17" w:history="1">
        <w:r w:rsidRPr="00F067D8">
          <w:rPr>
            <w:rStyle w:val="Hyperlink"/>
            <w:sz w:val="20"/>
          </w:rPr>
          <w:t>http://online.wsj.com/article_email/article_print/SB116198310001206356-IMyQjAxMDE2NjMDE2NjMxMDkzODAzWj.html</w:t>
        </w:r>
      </w:hyperlink>
      <w:r w:rsidRPr="00F067D8">
        <w:rPr>
          <w:sz w:val="20"/>
        </w:rPr>
        <w:t xml:space="preserve"> </w:t>
      </w:r>
    </w:p>
    <w:p w:rsidR="00602CDD" w:rsidRPr="00F067D8" w:rsidRDefault="007D3486" w:rsidP="00F067D8">
      <w:pPr>
        <w:pStyle w:val="ListParagraph"/>
        <w:numPr>
          <w:ilvl w:val="0"/>
          <w:numId w:val="16"/>
        </w:numPr>
        <w:ind w:right="-144"/>
        <w:rPr>
          <w:sz w:val="20"/>
        </w:rPr>
      </w:pPr>
      <w:r w:rsidRPr="00F067D8">
        <w:rPr>
          <w:sz w:val="20"/>
        </w:rPr>
        <w:t xml:space="preserve">2005. </w:t>
      </w:r>
      <w:r w:rsidRPr="00F067D8">
        <w:rPr>
          <w:sz w:val="20"/>
          <w:lang w:val="en-CA"/>
        </w:rPr>
        <w:t xml:space="preserve">“It is past time to re-frame thinking on the constitutional reconstruction of Iraq,” published </w:t>
      </w:r>
      <w:r w:rsidRPr="00F067D8">
        <w:rPr>
          <w:sz w:val="20"/>
          <w:u w:val="single"/>
          <w:lang w:val="en-CA"/>
        </w:rPr>
        <w:t>Politikwissen</w:t>
      </w:r>
      <w:r w:rsidRPr="00F067D8">
        <w:rPr>
          <w:sz w:val="20"/>
          <w:lang w:val="en-CA"/>
        </w:rPr>
        <w:t xml:space="preserve">, and the </w:t>
      </w:r>
      <w:hyperlink r:id="rId18" w:history="1">
        <w:r w:rsidRPr="00F067D8">
          <w:rPr>
            <w:rStyle w:val="Hyperlink"/>
            <w:sz w:val="20"/>
            <w:lang w:val="en-CA"/>
          </w:rPr>
          <w:t>Kurdistan Regional Government’s Website</w:t>
        </w:r>
      </w:hyperlink>
      <w:r w:rsidRPr="00F067D8">
        <w:rPr>
          <w:sz w:val="20"/>
          <w:lang w:val="en-CA"/>
        </w:rPr>
        <w:t xml:space="preserve"> Aug. 21.</w:t>
      </w:r>
      <w:r w:rsidRPr="00F067D8">
        <w:rPr>
          <w:sz w:val="20"/>
          <w:u w:val="single"/>
          <w:lang w:val="en-CA"/>
        </w:rPr>
        <w:t xml:space="preserve"> </w:t>
      </w:r>
    </w:p>
    <w:p w:rsidR="00602CDD" w:rsidRPr="00A13C18" w:rsidRDefault="007D3486" w:rsidP="00F067D8">
      <w:pPr>
        <w:pStyle w:val="ListParagraph"/>
        <w:numPr>
          <w:ilvl w:val="0"/>
          <w:numId w:val="16"/>
        </w:numPr>
        <w:ind w:right="-144"/>
        <w:rPr>
          <w:sz w:val="20"/>
          <w:lang w:val="fr-CA"/>
        </w:rPr>
      </w:pPr>
      <w:r w:rsidRPr="00F067D8">
        <w:rPr>
          <w:sz w:val="20"/>
          <w:lang w:val="fr-CA"/>
        </w:rPr>
        <w:t>2000. “L'accord britaniicoirlandes del 1998, I el plus del consensualisme”, in G. Montserrat (ed) Nacionalisme:  Debats I dilemes per a un mou mil-lenni, Barcelona: Centre d'Estudis de Temes Contemporanis, pp. 203-28</w:t>
      </w:r>
    </w:p>
    <w:p w:rsidR="00602CDD" w:rsidRPr="00F067D8" w:rsidRDefault="007D3486" w:rsidP="00F067D8">
      <w:pPr>
        <w:pStyle w:val="ListParagraph"/>
        <w:numPr>
          <w:ilvl w:val="0"/>
          <w:numId w:val="16"/>
        </w:numPr>
        <w:ind w:right="-144"/>
        <w:rPr>
          <w:sz w:val="20"/>
        </w:rPr>
      </w:pPr>
      <w:r w:rsidRPr="00F067D8">
        <w:rPr>
          <w:sz w:val="20"/>
        </w:rPr>
        <w:t>1999. “Syndicate Paper 11: Human Rights and Their Protection in a Consociational System: Two Topics”, in The Human Rights Act and Criminal Justice in Northern Ireland: Conference Report (Belfast: Criminal Justice Policy Division, Northern Ireland Office), June 1999, pp. 137-46, and see discussion on pp. 133-6.</w:t>
      </w:r>
    </w:p>
    <w:p w:rsidR="00602CDD" w:rsidRPr="00F067D8" w:rsidRDefault="007D3486" w:rsidP="00F067D8">
      <w:pPr>
        <w:pStyle w:val="ListParagraph"/>
        <w:numPr>
          <w:ilvl w:val="0"/>
          <w:numId w:val="16"/>
        </w:numPr>
        <w:ind w:right="-144"/>
        <w:rPr>
          <w:sz w:val="20"/>
        </w:rPr>
      </w:pPr>
      <w:r w:rsidRPr="00F067D8">
        <w:rPr>
          <w:sz w:val="20"/>
        </w:rPr>
        <w:t>1998. The 1998 British-Irish Agreement: Consociation Plus (London: Constitution Unit, UCL School of Public Policy).</w:t>
      </w:r>
    </w:p>
    <w:p w:rsidR="00602CDD" w:rsidRPr="00F067D8" w:rsidRDefault="007D3486" w:rsidP="00F067D8">
      <w:pPr>
        <w:pStyle w:val="ListParagraph"/>
        <w:numPr>
          <w:ilvl w:val="0"/>
          <w:numId w:val="16"/>
        </w:numPr>
        <w:ind w:right="-144"/>
        <w:rPr>
          <w:sz w:val="20"/>
        </w:rPr>
      </w:pPr>
      <w:r w:rsidRPr="00F067D8">
        <w:rPr>
          <w:sz w:val="20"/>
        </w:rPr>
        <w:t xml:space="preserve">1994. “On the Nature of Nationalism: An Appraisal of Ernest Gellner's Writings on Nationalism”.  </w:t>
      </w:r>
      <w:r w:rsidRPr="00F067D8">
        <w:rPr>
          <w:i/>
          <w:sz w:val="20"/>
        </w:rPr>
        <w:t>Papers in Political Economy</w:t>
      </w:r>
      <w:r w:rsidRPr="00F067D8">
        <w:rPr>
          <w:sz w:val="20"/>
        </w:rPr>
        <w:t>, University of Western Ontario 47, pp.  1-4</w:t>
      </w:r>
      <w:r w:rsidR="00602CDD" w:rsidRPr="00F067D8">
        <w:rPr>
          <w:sz w:val="20"/>
        </w:rPr>
        <w:t>0</w:t>
      </w:r>
    </w:p>
    <w:p w:rsidR="00602CDD" w:rsidRPr="00F067D8" w:rsidRDefault="007D3486" w:rsidP="00F067D8">
      <w:pPr>
        <w:pStyle w:val="ListParagraph"/>
        <w:numPr>
          <w:ilvl w:val="0"/>
          <w:numId w:val="16"/>
        </w:numPr>
        <w:ind w:right="-144"/>
        <w:rPr>
          <w:sz w:val="20"/>
        </w:rPr>
      </w:pPr>
      <w:r w:rsidRPr="00F067D8">
        <w:rPr>
          <w:sz w:val="20"/>
        </w:rPr>
        <w:t xml:space="preserve">1991. (with Patrick Dunleavy). “Összefoglalva az államról szóló vitát”. </w:t>
      </w:r>
      <w:r w:rsidRPr="00F067D8">
        <w:rPr>
          <w:i/>
          <w:sz w:val="20"/>
        </w:rPr>
        <w:t>Társadalmi Szemle</w:t>
      </w:r>
      <w:r w:rsidRPr="00F067D8">
        <w:rPr>
          <w:sz w:val="20"/>
        </w:rPr>
        <w:t xml:space="preserve"> xlvi: 59-68. [translation of ch. 7 of Theories of the State: The Politics of Liberal Democracy ].</w:t>
      </w:r>
    </w:p>
    <w:p w:rsidR="00602CDD" w:rsidRPr="00F067D8" w:rsidRDefault="007D3486" w:rsidP="00F067D8">
      <w:pPr>
        <w:pStyle w:val="ListParagraph"/>
        <w:numPr>
          <w:ilvl w:val="0"/>
          <w:numId w:val="16"/>
        </w:numPr>
        <w:ind w:right="-144"/>
        <w:rPr>
          <w:sz w:val="20"/>
        </w:rPr>
      </w:pPr>
      <w:r w:rsidRPr="00F067D8">
        <w:rPr>
          <w:sz w:val="20"/>
        </w:rPr>
        <w:t xml:space="preserve">1991. “Elóadás Erdélyben”. </w:t>
      </w:r>
      <w:r w:rsidRPr="00F067D8">
        <w:rPr>
          <w:i/>
          <w:sz w:val="20"/>
        </w:rPr>
        <w:t>Pro Minoritate</w:t>
      </w:r>
      <w:r w:rsidRPr="00F067D8">
        <w:rPr>
          <w:sz w:val="20"/>
        </w:rPr>
        <w:t xml:space="preserve"> 2-3.</w:t>
      </w:r>
    </w:p>
    <w:p w:rsidR="00602CDD" w:rsidRPr="00F067D8" w:rsidRDefault="007D3486" w:rsidP="00F067D8">
      <w:pPr>
        <w:pStyle w:val="ListParagraph"/>
        <w:numPr>
          <w:ilvl w:val="0"/>
          <w:numId w:val="16"/>
        </w:numPr>
        <w:ind w:right="-144"/>
        <w:rPr>
          <w:sz w:val="20"/>
        </w:rPr>
      </w:pPr>
      <w:r w:rsidRPr="00F067D8">
        <w:rPr>
          <w:sz w:val="20"/>
        </w:rPr>
        <w:t xml:space="preserve">1991.”Érdély Észak-Irorszag”. </w:t>
      </w:r>
      <w:r w:rsidRPr="00F067D8">
        <w:rPr>
          <w:i/>
          <w:sz w:val="20"/>
        </w:rPr>
        <w:t>Világ</w:t>
      </w:r>
      <w:r w:rsidRPr="00F067D8">
        <w:rPr>
          <w:sz w:val="20"/>
        </w:rPr>
        <w:t xml:space="preserve"> September.</w:t>
      </w:r>
    </w:p>
    <w:p w:rsidR="00602CDD" w:rsidRPr="00F067D8" w:rsidRDefault="007D3486" w:rsidP="00F067D8">
      <w:pPr>
        <w:pStyle w:val="ListParagraph"/>
        <w:numPr>
          <w:ilvl w:val="0"/>
          <w:numId w:val="16"/>
        </w:numPr>
        <w:ind w:right="-144"/>
        <w:rPr>
          <w:sz w:val="20"/>
        </w:rPr>
      </w:pPr>
      <w:r w:rsidRPr="00F067D8">
        <w:rPr>
          <w:sz w:val="20"/>
        </w:rPr>
        <w:t xml:space="preserve">1990. “Resolving Northern Ireland?  The Options for British and Irish Policy-Makers in the 1990s”. </w:t>
      </w:r>
      <w:r w:rsidRPr="00F067D8">
        <w:rPr>
          <w:i/>
          <w:sz w:val="20"/>
        </w:rPr>
        <w:t>Wroxton Papers in Politics</w:t>
      </w:r>
      <w:r w:rsidRPr="00F067D8">
        <w:rPr>
          <w:sz w:val="20"/>
        </w:rPr>
        <w:t>.</w:t>
      </w:r>
    </w:p>
    <w:p w:rsidR="007D3486" w:rsidRPr="00F067D8" w:rsidRDefault="00602CDD" w:rsidP="00F067D8">
      <w:pPr>
        <w:pStyle w:val="ListParagraph"/>
        <w:numPr>
          <w:ilvl w:val="0"/>
          <w:numId w:val="16"/>
        </w:numPr>
        <w:ind w:right="-144"/>
        <w:rPr>
          <w:sz w:val="20"/>
        </w:rPr>
      </w:pPr>
      <w:r w:rsidRPr="00F067D8">
        <w:rPr>
          <w:sz w:val="20"/>
        </w:rPr>
        <w:t xml:space="preserve">1988. </w:t>
      </w:r>
      <w:r w:rsidR="007D3486" w:rsidRPr="00F067D8">
        <w:rPr>
          <w:sz w:val="20"/>
        </w:rPr>
        <w:t xml:space="preserve">“Per Qué es va abolir el Greater London Council” , Traduccio de l'article publicat al'International Journal of Urban and Regional Research  (Corporació Metropolitana de Barcelona), viz. Why was the GLC abolished?  </w:t>
      </w:r>
      <w:r w:rsidR="007D3486" w:rsidRPr="00F067D8">
        <w:rPr>
          <w:i/>
          <w:sz w:val="20"/>
        </w:rPr>
        <w:t>International Journal of Urban and Regional Research</w:t>
      </w:r>
      <w:r w:rsidR="007D3486" w:rsidRPr="00F067D8">
        <w:rPr>
          <w:sz w:val="20"/>
        </w:rPr>
        <w:t xml:space="preserve"> 11 (2): 193-217.</w:t>
      </w:r>
    </w:p>
    <w:p w:rsidR="007D3486" w:rsidRDefault="007D3486" w:rsidP="007D3486">
      <w:pPr>
        <w:rPr>
          <w:sz w:val="20"/>
        </w:rPr>
      </w:pPr>
    </w:p>
    <w:p w:rsidR="007D3486" w:rsidRPr="00797396" w:rsidRDefault="007D3486" w:rsidP="007D3486">
      <w:pPr>
        <w:rPr>
          <w:sz w:val="20"/>
        </w:rPr>
      </w:pPr>
    </w:p>
    <w:p w:rsidR="007D3486" w:rsidRPr="00574353" w:rsidRDefault="007D3486" w:rsidP="007D3486">
      <w:pPr>
        <w:rPr>
          <w:b/>
          <w:sz w:val="20"/>
        </w:rPr>
      </w:pPr>
      <w:r>
        <w:rPr>
          <w:b/>
          <w:sz w:val="20"/>
        </w:rPr>
        <w:t xml:space="preserve">Public </w:t>
      </w:r>
      <w:r w:rsidRPr="00574353">
        <w:rPr>
          <w:b/>
          <w:sz w:val="20"/>
        </w:rPr>
        <w:t>Reports and Consultancies</w:t>
      </w:r>
    </w:p>
    <w:p w:rsidR="007D3486" w:rsidRPr="00797396" w:rsidRDefault="007D3486" w:rsidP="007D3486">
      <w:pPr>
        <w:rPr>
          <w:sz w:val="20"/>
        </w:rPr>
      </w:pPr>
    </w:p>
    <w:p w:rsidR="007D3486" w:rsidRPr="00797396" w:rsidRDefault="007D3486" w:rsidP="007D3486">
      <w:pPr>
        <w:numPr>
          <w:ilvl w:val="0"/>
          <w:numId w:val="6"/>
        </w:numPr>
        <w:rPr>
          <w:sz w:val="20"/>
        </w:rPr>
      </w:pPr>
      <w:r w:rsidRPr="00797396">
        <w:rPr>
          <w:sz w:val="20"/>
        </w:rPr>
        <w:t>Draft Charter of Rights and Principles for National, Ethnic, Linguistic and Religious Minorities (for Ministry of Human Rights, Kurdistan Regional Government), 2004.</w:t>
      </w:r>
    </w:p>
    <w:p w:rsidR="007D3486" w:rsidRPr="00797396" w:rsidRDefault="007D3486" w:rsidP="007D3486">
      <w:pPr>
        <w:numPr>
          <w:ilvl w:val="0"/>
          <w:numId w:val="6"/>
        </w:numPr>
        <w:rPr>
          <w:sz w:val="20"/>
        </w:rPr>
      </w:pPr>
      <w:r w:rsidRPr="00797396">
        <w:rPr>
          <w:sz w:val="20"/>
        </w:rPr>
        <w:t xml:space="preserve">“Building Inclusive States”, Background paper for the UNDP’s The Human Development Report 2004: </w:t>
      </w:r>
      <w:r w:rsidRPr="0048525F">
        <w:rPr>
          <w:smallCaps/>
          <w:sz w:val="20"/>
        </w:rPr>
        <w:t>Cultural Liberty in Today’s Diverse World</w:t>
      </w:r>
      <w:r w:rsidRPr="00797396">
        <w:rPr>
          <w:sz w:val="20"/>
        </w:rPr>
        <w:t>, (New York: United Nations Development Programme).</w:t>
      </w:r>
    </w:p>
    <w:p w:rsidR="007D3486" w:rsidRPr="00797396" w:rsidRDefault="007D3486" w:rsidP="007D3486">
      <w:pPr>
        <w:numPr>
          <w:ilvl w:val="0"/>
          <w:numId w:val="6"/>
        </w:numPr>
        <w:rPr>
          <w:sz w:val="20"/>
        </w:rPr>
      </w:pPr>
      <w:r>
        <w:rPr>
          <w:sz w:val="20"/>
        </w:rPr>
        <w:t xml:space="preserve">“Questions and Answers about </w:t>
      </w:r>
      <w:r w:rsidRPr="00797396">
        <w:rPr>
          <w:sz w:val="20"/>
        </w:rPr>
        <w:t>Coalition Government” (Report for Kwa-Zulu Natal Parliament, supported by Department for International Development, UK), 2001.</w:t>
      </w:r>
    </w:p>
    <w:p w:rsidR="007D3486" w:rsidRPr="00797396" w:rsidRDefault="007D3486" w:rsidP="007D3486">
      <w:pPr>
        <w:numPr>
          <w:ilvl w:val="0"/>
          <w:numId w:val="6"/>
        </w:numPr>
        <w:rPr>
          <w:sz w:val="20"/>
        </w:rPr>
      </w:pPr>
      <w:r w:rsidRPr="00797396">
        <w:rPr>
          <w:sz w:val="20"/>
        </w:rPr>
        <w:t>“A Draft Constitutional Charter for the State of Puntland. Report for United Nations” (UNDOS). May 1998. (with M. Guadagni, U Matteo and J. Murray).</w:t>
      </w:r>
    </w:p>
    <w:p w:rsidR="007D3486" w:rsidRPr="00797396" w:rsidRDefault="007D3486" w:rsidP="007D3486">
      <w:pPr>
        <w:numPr>
          <w:ilvl w:val="0"/>
          <w:numId w:val="6"/>
        </w:numPr>
        <w:rPr>
          <w:sz w:val="20"/>
        </w:rPr>
      </w:pPr>
      <w:r w:rsidRPr="00797396">
        <w:rPr>
          <w:sz w:val="20"/>
        </w:rPr>
        <w:t>Ioan Lewis, James Mayall, John Barker, Teddy Brett, Peter Dawson, Patrick McAuslan, Brendan O'Leary and Karin Von Hippel. August 1995. Decentralized Political Structures for Somalia. London School of Economics, August. Report for UNDOS and the European Union.</w:t>
      </w:r>
    </w:p>
    <w:p w:rsidR="008F168A" w:rsidRDefault="008F168A" w:rsidP="007D3486">
      <w:pPr>
        <w:rPr>
          <w:sz w:val="20"/>
        </w:rPr>
      </w:pPr>
    </w:p>
    <w:p w:rsidR="008F168A" w:rsidRDefault="008F168A" w:rsidP="007D3486">
      <w:pPr>
        <w:rPr>
          <w:sz w:val="20"/>
        </w:rPr>
      </w:pPr>
    </w:p>
    <w:p w:rsidR="008F168A" w:rsidRDefault="008F168A" w:rsidP="007D3486">
      <w:pPr>
        <w:rPr>
          <w:sz w:val="20"/>
        </w:rPr>
      </w:pPr>
    </w:p>
    <w:p w:rsidR="007D3486" w:rsidRPr="00797396" w:rsidRDefault="007D3486" w:rsidP="007D3486">
      <w:pPr>
        <w:rPr>
          <w:sz w:val="20"/>
        </w:rPr>
      </w:pPr>
    </w:p>
    <w:p w:rsidR="007D3486" w:rsidRPr="00797396" w:rsidRDefault="00126956" w:rsidP="007D3486">
      <w:pPr>
        <w:rPr>
          <w:rFonts w:ascii="Arial" w:hAnsi="Arial"/>
          <w:b/>
        </w:rPr>
      </w:pPr>
      <w:r>
        <w:rPr>
          <w:rFonts w:ascii="Arial" w:hAnsi="Arial"/>
          <w:b/>
        </w:rPr>
        <w:t xml:space="preserve">Reviews, </w:t>
      </w:r>
      <w:r w:rsidR="007D3486" w:rsidRPr="00797396">
        <w:rPr>
          <w:rFonts w:ascii="Arial" w:hAnsi="Arial"/>
          <w:b/>
        </w:rPr>
        <w:t>encyclopedia articles, op-eds</w:t>
      </w:r>
      <w:r>
        <w:rPr>
          <w:rFonts w:ascii="Arial" w:hAnsi="Arial"/>
          <w:b/>
        </w:rPr>
        <w:t>, newspaper</w:t>
      </w:r>
      <w:r w:rsidR="007D3486" w:rsidRPr="00797396">
        <w:rPr>
          <w:rFonts w:ascii="Arial" w:hAnsi="Arial"/>
          <w:b/>
        </w:rPr>
        <w:t xml:space="preserve"> and magazine articles</w:t>
      </w:r>
    </w:p>
    <w:p w:rsidR="007D3486" w:rsidRPr="00797396" w:rsidRDefault="007D3486" w:rsidP="007D3486">
      <w:pPr>
        <w:rPr>
          <w:sz w:val="20"/>
        </w:rPr>
      </w:pPr>
    </w:p>
    <w:p w:rsidR="00F44196" w:rsidRPr="005E5DC2" w:rsidRDefault="00F44196" w:rsidP="00CD6AFB">
      <w:pPr>
        <w:widowControl w:val="0"/>
        <w:autoSpaceDE w:val="0"/>
        <w:autoSpaceDN w:val="0"/>
        <w:adjustRightInd w:val="0"/>
        <w:ind w:left="720" w:right="144" w:hanging="720"/>
        <w:rPr>
          <w:rFonts w:cs="Arial Narrow"/>
          <w:b/>
          <w:sz w:val="18"/>
        </w:rPr>
      </w:pPr>
      <w:r w:rsidRPr="005E5DC2">
        <w:rPr>
          <w:rFonts w:cs="Arial Narrow"/>
          <w:b/>
          <w:sz w:val="18"/>
        </w:rPr>
        <w:t>Short Reviews and Notices</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2008. “The Kurds: A Ghostly and Embarrassing Nation (Review of Quil</w:t>
      </w:r>
      <w:r w:rsidR="00863FD4" w:rsidRPr="005E5DC2">
        <w:rPr>
          <w:rFonts w:cs="Arial Narrow"/>
          <w:sz w:val="18"/>
        </w:rPr>
        <w:t>l</w:t>
      </w:r>
      <w:r w:rsidRPr="005E5DC2">
        <w:rPr>
          <w:rFonts w:cs="Arial Narrow"/>
          <w:sz w:val="18"/>
        </w:rPr>
        <w:t xml:space="preserve"> Lawrence, Invisible Nation: How the Kurds' Quest for Statehood is Shaping Iraq and the Middle East).” </w:t>
      </w:r>
      <w:r w:rsidRPr="005E5DC2">
        <w:rPr>
          <w:rFonts w:cs="Arial Narrow"/>
          <w:i/>
          <w:iCs/>
          <w:sz w:val="18"/>
        </w:rPr>
        <w:t>Globe and Mail</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2003. “(Review Article) Lethal Mixture of Armalite and the Ballot Box.” </w:t>
      </w:r>
      <w:r w:rsidRPr="005E5DC2">
        <w:rPr>
          <w:rFonts w:cs="Arial Narrow"/>
          <w:i/>
          <w:iCs/>
          <w:sz w:val="18"/>
        </w:rPr>
        <w:t>Times Higher Education Supplement</w:t>
      </w:r>
      <w:r w:rsidRPr="005E5DC2">
        <w:rPr>
          <w:rFonts w:cs="Arial Narrow"/>
          <w:sz w:val="18"/>
        </w:rPr>
        <w:t xml:space="preserve"> 1609 (October 3): 27-8.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2002. “In Defence of the Indefensible</w:t>
      </w:r>
      <w:r w:rsidR="00CD6AFB" w:rsidRPr="005E5DC2">
        <w:rPr>
          <w:rFonts w:cs="Arial Narrow"/>
          <w:sz w:val="18"/>
        </w:rPr>
        <w:t xml:space="preserve">: </w:t>
      </w:r>
      <w:r w:rsidRPr="005E5DC2">
        <w:rPr>
          <w:rFonts w:cs="Arial Narrow"/>
          <w:sz w:val="18"/>
        </w:rPr>
        <w:t xml:space="preserve">Review of Alan M. Dershowitz’s </w:t>
      </w:r>
      <w:r w:rsidRPr="005E5DC2">
        <w:rPr>
          <w:rFonts w:cs="Arial Narrow"/>
          <w:i/>
          <w:sz w:val="18"/>
        </w:rPr>
        <w:t>Why Terrorism Works</w:t>
      </w:r>
      <w:r w:rsidRPr="005E5DC2">
        <w:rPr>
          <w:rFonts w:cs="Arial Narrow"/>
          <w:sz w:val="18"/>
        </w:rPr>
        <w:t xml:space="preserve">.” </w:t>
      </w:r>
      <w:r w:rsidRPr="005E5DC2">
        <w:rPr>
          <w:rFonts w:cs="Arial Narrow"/>
          <w:i/>
          <w:iCs/>
          <w:sz w:val="18"/>
        </w:rPr>
        <w:t>Times Higher Education Supplement</w:t>
      </w:r>
      <w:r w:rsidRPr="005E5DC2">
        <w:rPr>
          <w:rFonts w:cs="Arial Narrow"/>
          <w:sz w:val="18"/>
        </w:rPr>
        <w:t xml:space="preserve">, October 4, 23. (and subsequent correspondence </w:t>
      </w:r>
      <w:r w:rsidR="00CD6AFB" w:rsidRPr="005E5DC2">
        <w:rPr>
          <w:rFonts w:cs="Arial Narrow"/>
          <w:sz w:val="18"/>
        </w:rPr>
        <w:t xml:space="preserve">in letters’ page and </w:t>
      </w:r>
      <w:r w:rsidRPr="005E5DC2">
        <w:rPr>
          <w:rFonts w:cs="Arial Narrow"/>
          <w:sz w:val="18"/>
        </w:rPr>
        <w:t>on-line)</w:t>
      </w:r>
    </w:p>
    <w:p w:rsidR="00EA6403" w:rsidRPr="005E5DC2" w:rsidRDefault="00F44196"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2001. “To:  Dictators</w:t>
      </w:r>
      <w:r w:rsidR="00CD6AFB" w:rsidRPr="005E5DC2">
        <w:rPr>
          <w:rFonts w:cs="Arial Narrow"/>
          <w:sz w:val="18"/>
        </w:rPr>
        <w:t xml:space="preserve">, </w:t>
      </w:r>
      <w:r w:rsidRPr="005E5DC2">
        <w:rPr>
          <w:rFonts w:cs="Arial Narrow"/>
          <w:sz w:val="18"/>
        </w:rPr>
        <w:t xml:space="preserve">Re: Torture (Review of Jonathan Power's </w:t>
      </w:r>
      <w:r w:rsidRPr="005E5DC2">
        <w:rPr>
          <w:rFonts w:cs="Arial Narrow"/>
          <w:i/>
          <w:iCs/>
          <w:sz w:val="18"/>
        </w:rPr>
        <w:t>Like Water on a Stone: The Story of Amnesty International</w:t>
      </w:r>
      <w:r w:rsidRPr="005E5DC2">
        <w:rPr>
          <w:rFonts w:cs="Arial Narrow"/>
          <w:sz w:val="18"/>
        </w:rPr>
        <w:t xml:space="preserve">).” </w:t>
      </w:r>
      <w:r w:rsidRPr="005E5DC2">
        <w:rPr>
          <w:rFonts w:cs="Arial Narrow"/>
          <w:i/>
          <w:iCs/>
          <w:sz w:val="18"/>
        </w:rPr>
        <w:t>Times Higher Education Supplement</w:t>
      </w:r>
      <w:r w:rsidRPr="005E5DC2">
        <w:rPr>
          <w:rFonts w:cs="Arial Narrow"/>
          <w:sz w:val="18"/>
        </w:rPr>
        <w:t>, December 7, 25.</w:t>
      </w:r>
    </w:p>
    <w:p w:rsidR="00B735B2" w:rsidRPr="005E5DC2" w:rsidRDefault="00EA6403"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2001. “When Rights are Traded for Peace (Review of Peace Agreements and Human Rights, by Christine Bell).” </w:t>
      </w:r>
      <w:r w:rsidRPr="005E5DC2">
        <w:rPr>
          <w:rFonts w:cs="Arial Narrow"/>
          <w:i/>
          <w:iCs/>
          <w:sz w:val="18"/>
        </w:rPr>
        <w:t>Sunday Business Post</w:t>
      </w:r>
      <w:r w:rsidRPr="005E5DC2">
        <w:rPr>
          <w:rFonts w:cs="Arial Narrow"/>
          <w:sz w:val="18"/>
        </w:rPr>
        <w:t>, 11th February.</w:t>
      </w:r>
    </w:p>
    <w:p w:rsidR="00F44196" w:rsidRPr="005E5DC2" w:rsidRDefault="00B735B2"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“3,636 so far, and counting (Review of David McKittrick et al </w:t>
      </w:r>
      <w:r w:rsidRPr="005E5DC2">
        <w:rPr>
          <w:rFonts w:cs="Arial Narrow"/>
          <w:i/>
          <w:iCs/>
          <w:sz w:val="18"/>
        </w:rPr>
        <w:t>Lost Lives: The Stories of the Men, Women and Children who Died as a Result of the Northern Ireland Troubles)</w:t>
      </w:r>
      <w:r w:rsidRPr="005E5DC2">
        <w:rPr>
          <w:rFonts w:cs="Arial Narrow"/>
          <w:sz w:val="18"/>
        </w:rPr>
        <w:t xml:space="preserve">.” </w:t>
      </w:r>
      <w:r w:rsidRPr="005E5DC2">
        <w:rPr>
          <w:rFonts w:cs="Arial Narrow"/>
          <w:i/>
          <w:iCs/>
          <w:sz w:val="18"/>
        </w:rPr>
        <w:t>Times Higher Education Supplement</w:t>
      </w:r>
      <w:r w:rsidRPr="005E5DC2">
        <w:rPr>
          <w:rFonts w:cs="Arial Narrow"/>
          <w:sz w:val="18"/>
        </w:rPr>
        <w:t>, March 3rd.</w:t>
      </w:r>
    </w:p>
    <w:p w:rsidR="00EA6403" w:rsidRPr="005E5DC2" w:rsidRDefault="00F44196"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“Death in a state of violence takes on Kafkaesque quality: Review of Fionnulla Ni Aolain, </w:t>
      </w:r>
      <w:r w:rsidRPr="005E5DC2">
        <w:rPr>
          <w:rFonts w:cs="Arial Narrow"/>
          <w:i/>
          <w:iCs/>
          <w:sz w:val="18"/>
        </w:rPr>
        <w:t>The Politics of Force: Conflict Management and State Violence in Northern Ireland</w:t>
      </w:r>
      <w:r w:rsidRPr="005E5DC2">
        <w:rPr>
          <w:rFonts w:cs="Arial Narrow"/>
          <w:sz w:val="18"/>
        </w:rPr>
        <w:t xml:space="preserve">.” </w:t>
      </w:r>
      <w:r w:rsidRPr="005E5DC2">
        <w:rPr>
          <w:rFonts w:cs="Arial Narrow"/>
          <w:i/>
          <w:iCs/>
          <w:sz w:val="18"/>
        </w:rPr>
        <w:t>Sunday Business Post</w:t>
      </w:r>
      <w:r w:rsidRPr="005E5DC2">
        <w:rPr>
          <w:rFonts w:cs="Arial Narrow"/>
          <w:sz w:val="18"/>
        </w:rPr>
        <w:t>, May 28th.</w:t>
      </w:r>
    </w:p>
    <w:p w:rsidR="00D53ED7" w:rsidRPr="005E5DC2" w:rsidRDefault="00EA6403"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“History of North's Catholics Riddled With Inaccuracies (Review of </w:t>
      </w:r>
      <w:r w:rsidRPr="005E5DC2">
        <w:rPr>
          <w:rFonts w:cs="Arial Narrow"/>
          <w:i/>
          <w:sz w:val="18"/>
        </w:rPr>
        <w:t>The Catholics of Ulster</w:t>
      </w:r>
      <w:r w:rsidRPr="005E5DC2">
        <w:rPr>
          <w:rFonts w:cs="Arial Narrow"/>
          <w:sz w:val="18"/>
        </w:rPr>
        <w:t xml:space="preserve"> - A History by Marianne Elliott).” </w:t>
      </w:r>
      <w:r w:rsidRPr="005E5DC2">
        <w:rPr>
          <w:rFonts w:cs="Arial Narrow"/>
          <w:i/>
          <w:iCs/>
          <w:sz w:val="18"/>
        </w:rPr>
        <w:t>Sunday Business Post</w:t>
      </w:r>
      <w:r w:rsidRPr="005E5DC2">
        <w:rPr>
          <w:rFonts w:cs="Arial Narrow"/>
          <w:sz w:val="18"/>
        </w:rPr>
        <w:t>, October 22.</w:t>
      </w:r>
      <w:r w:rsidR="00D53ED7" w:rsidRPr="005E5DC2">
        <w:rPr>
          <w:rFonts w:cs="Arial Narrow"/>
          <w:sz w:val="18"/>
        </w:rPr>
        <w:t xml:space="preserve"> </w:t>
      </w:r>
    </w:p>
    <w:p w:rsidR="00F44196" w:rsidRPr="005E5DC2" w:rsidRDefault="00D53ED7"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“Trimble:  Review of Henry McDonald's Trimble.” In </w:t>
      </w:r>
      <w:r w:rsidRPr="005E5DC2">
        <w:rPr>
          <w:rFonts w:cs="Arial Narrow"/>
          <w:i/>
          <w:iCs/>
          <w:sz w:val="18"/>
        </w:rPr>
        <w:t>Sunday Business Post</w:t>
      </w:r>
      <w:r w:rsidRPr="005E5DC2">
        <w:rPr>
          <w:rFonts w:cs="Arial Narrow"/>
          <w:sz w:val="18"/>
        </w:rPr>
        <w:t>. Dublin: April 13.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1999. “Review of Paul Mitchell and Rick Wilford (eds.) </w:t>
      </w:r>
      <w:r w:rsidRPr="005E5DC2">
        <w:rPr>
          <w:rFonts w:cs="Arial Narrow"/>
          <w:i/>
          <w:sz w:val="18"/>
        </w:rPr>
        <w:t>Politics in Northern Ireland</w:t>
      </w:r>
      <w:r w:rsidRPr="005E5DC2">
        <w:rPr>
          <w:rFonts w:cs="Arial Narrow"/>
          <w:sz w:val="18"/>
        </w:rPr>
        <w:t xml:space="preserve">.” In </w:t>
      </w:r>
      <w:r w:rsidRPr="005E5DC2">
        <w:rPr>
          <w:rFonts w:cs="Arial Narrow"/>
          <w:i/>
          <w:iCs/>
          <w:sz w:val="18"/>
        </w:rPr>
        <w:t>Irish Political Studies</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1999. “Lost Nun and Closet Extremist, Review of Conor Cruise O' Brien, </w:t>
      </w:r>
      <w:r w:rsidRPr="005E5DC2">
        <w:rPr>
          <w:rFonts w:cs="Arial Narrow"/>
          <w:i/>
          <w:iCs/>
          <w:sz w:val="18"/>
        </w:rPr>
        <w:t>Memoir</w:t>
      </w:r>
      <w:r w:rsidRPr="005E5DC2">
        <w:rPr>
          <w:rFonts w:cs="Arial Narrow"/>
          <w:sz w:val="18"/>
        </w:rPr>
        <w:t xml:space="preserve">, of Olivia O' Leary and Helen Burke, </w:t>
      </w:r>
      <w:r w:rsidRPr="005E5DC2">
        <w:rPr>
          <w:rFonts w:cs="Arial Narrow"/>
          <w:i/>
          <w:iCs/>
          <w:sz w:val="18"/>
        </w:rPr>
        <w:t>Mary Robinson</w:t>
      </w:r>
      <w:r w:rsidRPr="005E5DC2">
        <w:rPr>
          <w:rFonts w:cs="Arial Narrow"/>
          <w:sz w:val="18"/>
        </w:rPr>
        <w:t xml:space="preserve">, and of </w:t>
      </w:r>
      <w:r w:rsidRPr="005E5DC2">
        <w:rPr>
          <w:rFonts w:cs="Arial Narrow"/>
          <w:i/>
          <w:iCs/>
          <w:sz w:val="18"/>
        </w:rPr>
        <w:t>Ideas Matter: Essays in Honour of Conor Cruise O'Brien</w:t>
      </w:r>
      <w:r w:rsidRPr="005E5DC2">
        <w:rPr>
          <w:rFonts w:cs="Arial Narrow"/>
          <w:sz w:val="18"/>
        </w:rPr>
        <w:t xml:space="preserve">.” </w:t>
      </w:r>
      <w:r w:rsidRPr="005E5DC2">
        <w:rPr>
          <w:rFonts w:cs="Arial Narrow"/>
          <w:i/>
          <w:iCs/>
          <w:sz w:val="18"/>
        </w:rPr>
        <w:t>Times Higher Education Supplement</w:t>
      </w:r>
      <w:r w:rsidR="00126956" w:rsidRPr="005E5DC2">
        <w:rPr>
          <w:rFonts w:cs="Arial Narrow"/>
          <w:sz w:val="18"/>
        </w:rPr>
        <w:t xml:space="preserve">, April </w:t>
      </w:r>
      <w:r w:rsidRPr="005E5DC2">
        <w:rPr>
          <w:rFonts w:cs="Arial Narrow"/>
          <w:sz w:val="18"/>
        </w:rPr>
        <w:t>9, 24.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1999. “A Bright Future and Less Orange (Review of 'A New Beginning' by the Independent Commission on Policing for Northern Ireland).” </w:t>
      </w:r>
      <w:r w:rsidRPr="005E5DC2">
        <w:rPr>
          <w:rFonts w:cs="Arial Narrow"/>
          <w:i/>
          <w:iCs/>
          <w:sz w:val="18"/>
        </w:rPr>
        <w:t>Times Higher Education Supplement</w:t>
      </w:r>
      <w:r w:rsidRPr="005E5DC2">
        <w:rPr>
          <w:rFonts w:cs="Arial Narrow"/>
          <w:sz w:val="18"/>
        </w:rPr>
        <w:t>, November 19.</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1993. “What are Public Lawyers For?” </w:t>
      </w:r>
      <w:r w:rsidRPr="005E5DC2">
        <w:rPr>
          <w:rFonts w:cs="Arial Narrow"/>
          <w:i/>
          <w:iCs/>
          <w:sz w:val="18"/>
        </w:rPr>
        <w:t>Oxford Journal of Legal Studies</w:t>
      </w:r>
      <w:r w:rsidRPr="005E5DC2">
        <w:rPr>
          <w:rFonts w:cs="Arial Narrow"/>
          <w:sz w:val="18"/>
        </w:rPr>
        <w:t xml:space="preserve"> 12 (3):404-18.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1993. “Review of Hurst Hannun's “Autonomy, Sovereignty and Self-Determination”.” </w:t>
      </w:r>
      <w:r w:rsidRPr="005E5DC2">
        <w:rPr>
          <w:rFonts w:cs="Arial Narrow"/>
          <w:i/>
          <w:iCs/>
          <w:sz w:val="18"/>
        </w:rPr>
        <w:t>British Journal of Sociology</w:t>
      </w:r>
      <w:r w:rsidRPr="005E5DC2">
        <w:rPr>
          <w:rFonts w:cs="Arial Narrow"/>
          <w:sz w:val="18"/>
        </w:rPr>
        <w:t xml:space="preserve"> 44 (4):</w:t>
      </w:r>
      <w:r w:rsidR="00126956" w:rsidRPr="005E5DC2">
        <w:rPr>
          <w:rFonts w:cs="Arial Narrow"/>
          <w:sz w:val="18"/>
        </w:rPr>
        <w:t xml:space="preserve"> </w:t>
      </w:r>
      <w:r w:rsidRPr="005E5DC2">
        <w:rPr>
          <w:rFonts w:cs="Arial Narrow"/>
          <w:sz w:val="18"/>
        </w:rPr>
        <w:t>716-7.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1993. “Review of David Smith and Gerald Chambers' “Inequality in Northern Ireland”.” </w:t>
      </w:r>
      <w:r w:rsidRPr="005E5DC2">
        <w:rPr>
          <w:rFonts w:cs="Arial Narrow"/>
          <w:i/>
          <w:iCs/>
          <w:sz w:val="18"/>
        </w:rPr>
        <w:t>British Journal of Sociology</w:t>
      </w:r>
      <w:r w:rsidRPr="005E5DC2">
        <w:rPr>
          <w:rFonts w:cs="Arial Narrow"/>
          <w:sz w:val="18"/>
        </w:rPr>
        <w:t xml:space="preserve"> 44 (1):</w:t>
      </w:r>
      <w:r w:rsidR="00126956" w:rsidRPr="005E5DC2">
        <w:rPr>
          <w:rFonts w:cs="Arial Narrow"/>
          <w:sz w:val="18"/>
        </w:rPr>
        <w:t xml:space="preserve"> </w:t>
      </w:r>
      <w:r w:rsidRPr="005E5DC2">
        <w:rPr>
          <w:rFonts w:cs="Arial Narrow"/>
          <w:sz w:val="18"/>
        </w:rPr>
        <w:t>146-7.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1992. “Review of Michael Connolly's </w:t>
      </w:r>
      <w:r w:rsidRPr="005E5DC2">
        <w:rPr>
          <w:rFonts w:cs="Arial Narrow"/>
          <w:i/>
          <w:iCs/>
          <w:sz w:val="18"/>
        </w:rPr>
        <w:t>Policy and Policy-Making in Northern Ireland</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xl (1):146.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1992. “Review of George Woodcock and I. Avakumovic's </w:t>
      </w:r>
      <w:r w:rsidRPr="005E5DC2">
        <w:rPr>
          <w:rFonts w:cs="Arial Narrow"/>
          <w:i/>
          <w:iCs/>
          <w:sz w:val="18"/>
        </w:rPr>
        <w:t>Peter Kropotkin: From Prince to Rebel</w:t>
      </w:r>
      <w:r w:rsidRPr="005E5DC2">
        <w:rPr>
          <w:rFonts w:cs="Arial Narrow"/>
          <w:sz w:val="18"/>
        </w:rPr>
        <w:t xml:space="preserve">.” </w:t>
      </w:r>
      <w:r w:rsidRPr="005E5DC2">
        <w:rPr>
          <w:rFonts w:cs="Arial Narrow"/>
          <w:i/>
          <w:iCs/>
          <w:sz w:val="18"/>
        </w:rPr>
        <w:t>British Journal of Industrial Relations</w:t>
      </w:r>
      <w:r w:rsidRPr="005E5DC2">
        <w:rPr>
          <w:rFonts w:cs="Arial Narrow"/>
          <w:sz w:val="18"/>
        </w:rPr>
        <w:t xml:space="preserve"> 30 (1):</w:t>
      </w:r>
      <w:r w:rsidR="00126956" w:rsidRPr="005E5DC2">
        <w:rPr>
          <w:rFonts w:cs="Arial Narrow"/>
          <w:sz w:val="18"/>
        </w:rPr>
        <w:t xml:space="preserve"> </w:t>
      </w:r>
      <w:r w:rsidRPr="005E5DC2">
        <w:rPr>
          <w:rFonts w:cs="Arial Narrow"/>
          <w:sz w:val="18"/>
        </w:rPr>
        <w:t>168-70.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1992. “Exploding the North's Employment Myths (Review of R. Cormack and R.D. Osborne's </w:t>
      </w:r>
      <w:r w:rsidRPr="005E5DC2">
        <w:rPr>
          <w:rFonts w:cs="Arial Narrow"/>
          <w:i/>
          <w:iCs/>
          <w:sz w:val="18"/>
        </w:rPr>
        <w:t>Discrimination and Public Policy in Northern Ireland</w:t>
      </w:r>
      <w:r w:rsidRPr="005E5DC2">
        <w:rPr>
          <w:rFonts w:cs="Arial Narrow"/>
          <w:sz w:val="18"/>
        </w:rPr>
        <w:t xml:space="preserve">).” </w:t>
      </w:r>
      <w:r w:rsidRPr="005E5DC2">
        <w:rPr>
          <w:rFonts w:cs="Arial Narrow"/>
          <w:i/>
          <w:iCs/>
          <w:sz w:val="18"/>
        </w:rPr>
        <w:t>Irish Times</w:t>
      </w:r>
      <w:r w:rsidRPr="005E5DC2">
        <w:rPr>
          <w:rFonts w:cs="Arial Narrow"/>
          <w:sz w:val="18"/>
        </w:rPr>
        <w:t>, March.</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Vincent McCormack and James O'Hara's </w:t>
      </w:r>
      <w:r w:rsidRPr="005E5DC2">
        <w:rPr>
          <w:rFonts w:cs="Arial Narrow"/>
          <w:i/>
          <w:iCs/>
          <w:sz w:val="18"/>
        </w:rPr>
        <w:t xml:space="preserve">Enduring Inequality </w:t>
      </w:r>
      <w:r w:rsidRPr="005E5DC2">
        <w:rPr>
          <w:rFonts w:cs="Arial Narrow"/>
          <w:sz w:val="18"/>
        </w:rPr>
        <w:t xml:space="preserve"> and Arthur Aughey et al </w:t>
      </w:r>
      <w:r w:rsidRPr="005E5DC2">
        <w:rPr>
          <w:rFonts w:cs="Arial Narrow"/>
          <w:i/>
          <w:iCs/>
          <w:sz w:val="18"/>
        </w:rPr>
        <w:t>Northern Ireland in the European Community</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69 (3):410-12.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Padraig O'Malley's </w:t>
      </w:r>
      <w:r w:rsidRPr="005E5DC2">
        <w:rPr>
          <w:rFonts w:cs="Arial Narrow"/>
          <w:i/>
          <w:iCs/>
          <w:sz w:val="18"/>
        </w:rPr>
        <w:t xml:space="preserve">Biting at the Grave </w:t>
      </w:r>
      <w:r w:rsidRPr="005E5DC2">
        <w:rPr>
          <w:rFonts w:cs="Arial Narrow"/>
          <w:sz w:val="18"/>
        </w:rPr>
        <w:t xml:space="preserve">and </w:t>
      </w:r>
      <w:r w:rsidRPr="005E5DC2">
        <w:rPr>
          <w:rFonts w:cs="Arial Narrow"/>
          <w:i/>
          <w:iCs/>
          <w:sz w:val="18"/>
        </w:rPr>
        <w:t>Questions of Nuance</w:t>
      </w:r>
      <w:r w:rsidRPr="005E5DC2">
        <w:rPr>
          <w:rFonts w:cs="Arial Narrow"/>
          <w:sz w:val="18"/>
        </w:rPr>
        <w:t xml:space="preserve">.” </w:t>
      </w:r>
      <w:r w:rsidRPr="005E5DC2">
        <w:rPr>
          <w:rFonts w:cs="Arial Narrow"/>
          <w:i/>
          <w:iCs/>
          <w:sz w:val="18"/>
        </w:rPr>
        <w:t>Irish Political Studies</w:t>
      </w:r>
      <w:r w:rsidRPr="005E5DC2">
        <w:rPr>
          <w:rFonts w:cs="Arial Narrow"/>
          <w:sz w:val="18"/>
        </w:rPr>
        <w:t xml:space="preserve"> 6:118-22.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John Whyte's </w:t>
      </w:r>
      <w:r w:rsidRPr="005E5DC2">
        <w:rPr>
          <w:rFonts w:cs="Arial Narrow"/>
          <w:i/>
          <w:iCs/>
          <w:sz w:val="18"/>
        </w:rPr>
        <w:t>Interpreting Northern Ireland</w:t>
      </w:r>
      <w:r w:rsidRPr="005E5DC2">
        <w:rPr>
          <w:rFonts w:cs="Arial Narrow"/>
          <w:sz w:val="18"/>
        </w:rPr>
        <w:t xml:space="preserve">.” </w:t>
      </w:r>
      <w:r w:rsidRPr="005E5DC2">
        <w:rPr>
          <w:rFonts w:cs="Arial Narrow"/>
          <w:i/>
          <w:iCs/>
          <w:sz w:val="18"/>
        </w:rPr>
        <w:t>Irish Times</w:t>
      </w:r>
      <w:r w:rsidRPr="005E5DC2">
        <w:rPr>
          <w:rFonts w:cs="Arial Narrow"/>
          <w:sz w:val="18"/>
        </w:rPr>
        <w:t>, January 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Bob Purdie's </w:t>
      </w:r>
      <w:r w:rsidRPr="005E5DC2">
        <w:rPr>
          <w:rFonts w:cs="Arial Narrow"/>
          <w:i/>
          <w:iCs/>
          <w:sz w:val="18"/>
        </w:rPr>
        <w:t>Politics in the Streets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xxxix (2):389-90.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Alan O'Day and Yonah Alexander's </w:t>
      </w:r>
      <w:r w:rsidRPr="005E5DC2">
        <w:rPr>
          <w:rFonts w:cs="Arial Narrow"/>
          <w:i/>
          <w:iCs/>
          <w:sz w:val="18"/>
        </w:rPr>
        <w:t>Ireland's Terrorist Trauma</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xxxix:593-4.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“The Weight of the Dead Generations: Review of Henry Patterson's </w:t>
      </w:r>
      <w:r w:rsidRPr="005E5DC2">
        <w:rPr>
          <w:rFonts w:cs="Arial Narrow"/>
          <w:i/>
          <w:iCs/>
          <w:sz w:val="18"/>
        </w:rPr>
        <w:t>The Politics of Illusion: Socialism and Republicanism in Modern Ireland</w:t>
      </w:r>
      <w:r w:rsidRPr="005E5DC2">
        <w:rPr>
          <w:rFonts w:cs="Arial Narrow"/>
          <w:sz w:val="18"/>
        </w:rPr>
        <w:t xml:space="preserve">.” </w:t>
      </w:r>
      <w:r w:rsidRPr="005E5DC2">
        <w:rPr>
          <w:rFonts w:cs="Arial Narrow"/>
          <w:i/>
          <w:iCs/>
          <w:sz w:val="18"/>
        </w:rPr>
        <w:t>Fortnight</w:t>
      </w:r>
      <w:r w:rsidRPr="005E5DC2">
        <w:rPr>
          <w:rFonts w:cs="Arial Narrow"/>
          <w:sz w:val="18"/>
        </w:rPr>
        <w:t xml:space="preserve"> (April).</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“Thatcher Rights? Review of Keith Ewing and Connor Gearty's </w:t>
      </w:r>
      <w:r w:rsidRPr="005E5DC2">
        <w:rPr>
          <w:rFonts w:cs="Arial Narrow"/>
          <w:i/>
          <w:iCs/>
          <w:sz w:val="18"/>
        </w:rPr>
        <w:t>Freedom under Thatcher: Civil Liberties in Modern Britain</w:t>
      </w:r>
      <w:r w:rsidRPr="005E5DC2">
        <w:rPr>
          <w:rFonts w:cs="Arial Narrow"/>
          <w:sz w:val="18"/>
        </w:rPr>
        <w:t xml:space="preserve">.” </w:t>
      </w:r>
      <w:r w:rsidRPr="005E5DC2">
        <w:rPr>
          <w:rFonts w:cs="Arial Narrow"/>
          <w:i/>
          <w:iCs/>
          <w:sz w:val="18"/>
        </w:rPr>
        <w:t>Irish Times</w:t>
      </w:r>
      <w:r w:rsidRPr="005E5DC2">
        <w:rPr>
          <w:rFonts w:cs="Arial Narrow"/>
          <w:sz w:val="18"/>
        </w:rPr>
        <w:t>, September 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“Review of Thomas Wilson's </w:t>
      </w:r>
      <w:r w:rsidRPr="005E5DC2">
        <w:rPr>
          <w:rFonts w:cs="Arial Narrow"/>
          <w:i/>
          <w:iCs/>
          <w:sz w:val="18"/>
        </w:rPr>
        <w:t>Ulster: Conflict and Consensus</w:t>
      </w:r>
      <w:r w:rsidRPr="005E5DC2">
        <w:rPr>
          <w:rFonts w:cs="Arial Narrow"/>
          <w:sz w:val="18"/>
        </w:rPr>
        <w:t xml:space="preserve">.” </w:t>
      </w:r>
      <w:r w:rsidRPr="005E5DC2">
        <w:rPr>
          <w:rFonts w:cs="Arial Narrow"/>
          <w:i/>
          <w:iCs/>
          <w:sz w:val="18"/>
        </w:rPr>
        <w:t>Governance</w:t>
      </w:r>
      <w:r w:rsidRPr="005E5DC2">
        <w:rPr>
          <w:rFonts w:cs="Arial Narrow"/>
          <w:sz w:val="18"/>
        </w:rPr>
        <w:t xml:space="preserve"> 3 (3).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“Review of Murray Forsyth's </w:t>
      </w:r>
      <w:r w:rsidRPr="005E5DC2">
        <w:rPr>
          <w:rFonts w:cs="Arial Narrow"/>
          <w:i/>
          <w:iCs/>
          <w:sz w:val="18"/>
        </w:rPr>
        <w:t>Federalism and Nationalism</w:t>
      </w:r>
      <w:r w:rsidRPr="005E5DC2">
        <w:rPr>
          <w:rFonts w:cs="Arial Narrow"/>
          <w:sz w:val="18"/>
        </w:rPr>
        <w:t xml:space="preserve">.” </w:t>
      </w:r>
      <w:r w:rsidRPr="005E5DC2">
        <w:rPr>
          <w:rFonts w:cs="Arial Narrow"/>
          <w:i/>
          <w:iCs/>
          <w:sz w:val="18"/>
        </w:rPr>
        <w:t>Irish Political Studies</w:t>
      </w:r>
      <w:r w:rsidRPr="005E5DC2">
        <w:rPr>
          <w:rFonts w:cs="Arial Narrow"/>
          <w:sz w:val="18"/>
        </w:rPr>
        <w:t xml:space="preserve"> 5:104-6.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“Review of Conor Cruise O'Brien's </w:t>
      </w:r>
      <w:r w:rsidRPr="005E5DC2">
        <w:rPr>
          <w:rFonts w:cs="Arial Narrow"/>
          <w:i/>
          <w:iCs/>
          <w:sz w:val="18"/>
        </w:rPr>
        <w:t>Godland: Reflections on Religion and Nationalism</w:t>
      </w:r>
      <w:r w:rsidRPr="005E5DC2">
        <w:rPr>
          <w:rFonts w:cs="Arial Narrow"/>
          <w:sz w:val="18"/>
        </w:rPr>
        <w:t xml:space="preserve">.” </w:t>
      </w:r>
      <w:r w:rsidRPr="005E5DC2">
        <w:rPr>
          <w:rFonts w:cs="Arial Narrow"/>
          <w:i/>
          <w:iCs/>
          <w:sz w:val="18"/>
        </w:rPr>
        <w:t>Ethnic and Racial Studies</w:t>
      </w:r>
      <w:r w:rsidRPr="005E5DC2">
        <w:rPr>
          <w:rFonts w:cs="Arial Narrow"/>
          <w:sz w:val="18"/>
        </w:rPr>
        <w:t xml:space="preserve"> 12 (4):</w:t>
      </w:r>
      <w:r w:rsidR="00126956" w:rsidRPr="005E5DC2">
        <w:rPr>
          <w:rFonts w:cs="Arial Narrow"/>
          <w:sz w:val="18"/>
        </w:rPr>
        <w:t xml:space="preserve"> </w:t>
      </w:r>
      <w:r w:rsidRPr="005E5DC2">
        <w:rPr>
          <w:rFonts w:cs="Arial Narrow"/>
          <w:sz w:val="18"/>
        </w:rPr>
        <w:t>586-8.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“Lawyers' View of the Anglo-Irish Agreement.” </w:t>
      </w:r>
      <w:r w:rsidRPr="005E5DC2">
        <w:rPr>
          <w:rFonts w:cs="Arial Narrow"/>
          <w:i/>
          <w:iCs/>
          <w:sz w:val="18"/>
        </w:rPr>
        <w:t>Irish Times</w:t>
      </w:r>
      <w:r w:rsidRPr="005E5DC2">
        <w:rPr>
          <w:rFonts w:cs="Arial Narrow"/>
          <w:sz w:val="18"/>
        </w:rPr>
        <w:t>, April 16.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“Hobsbawm's Choice: Review of Eric Hobsbawm's </w:t>
      </w:r>
      <w:r w:rsidRPr="005E5DC2">
        <w:rPr>
          <w:rFonts w:cs="Arial Narrow"/>
          <w:i/>
          <w:iCs/>
          <w:sz w:val="18"/>
        </w:rPr>
        <w:t>Nations and Nationalism since 1780: Programme and Reality</w:t>
      </w:r>
      <w:r w:rsidRPr="005E5DC2">
        <w:rPr>
          <w:rFonts w:cs="Arial Narrow"/>
          <w:sz w:val="18"/>
        </w:rPr>
        <w:t xml:space="preserve">.” </w:t>
      </w:r>
      <w:r w:rsidRPr="005E5DC2">
        <w:rPr>
          <w:rFonts w:cs="Arial Narrow"/>
          <w:i/>
          <w:iCs/>
          <w:sz w:val="18"/>
        </w:rPr>
        <w:t>Times Higher Education Supplement</w:t>
      </w:r>
      <w:r w:rsidRPr="005E5DC2">
        <w:rPr>
          <w:rFonts w:cs="Arial Narrow"/>
          <w:sz w:val="18"/>
        </w:rPr>
        <w:t xml:space="preserve"> (September 19):30.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“A Hegelian Inspects the Laager: Review of Arthur Aughey's </w:t>
      </w:r>
      <w:r w:rsidRPr="005E5DC2">
        <w:rPr>
          <w:rFonts w:cs="Arial Narrow"/>
          <w:i/>
          <w:iCs/>
          <w:sz w:val="18"/>
        </w:rPr>
        <w:t>Under Siege</w:t>
      </w:r>
      <w:r w:rsidRPr="005E5DC2">
        <w:rPr>
          <w:rFonts w:cs="Arial Narrow"/>
          <w:sz w:val="18"/>
        </w:rPr>
        <w:t xml:space="preserve">.” </w:t>
      </w:r>
      <w:r w:rsidRPr="005E5DC2">
        <w:rPr>
          <w:rFonts w:cs="Arial Narrow"/>
          <w:i/>
          <w:iCs/>
          <w:sz w:val="18"/>
        </w:rPr>
        <w:t>Irish Times</w:t>
      </w:r>
      <w:r w:rsidRPr="005E5DC2">
        <w:rPr>
          <w:rFonts w:cs="Arial Narrow"/>
          <w:sz w:val="18"/>
        </w:rPr>
        <w:t>, January 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Godland: Reflections on Religion and Nationalism.” </w:t>
      </w:r>
      <w:r w:rsidRPr="005E5DC2">
        <w:rPr>
          <w:rFonts w:cs="Arial Narrow"/>
          <w:i/>
          <w:iCs/>
          <w:sz w:val="18"/>
        </w:rPr>
        <w:t>Ethnic and Racial Studies</w:t>
      </w:r>
      <w:r w:rsidRPr="005E5DC2">
        <w:rPr>
          <w:rFonts w:cs="Arial Narrow"/>
          <w:sz w:val="18"/>
        </w:rPr>
        <w:t xml:space="preserve"> 12 (4):586-8.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Tom Inglis's </w:t>
      </w:r>
      <w:r w:rsidRPr="005E5DC2">
        <w:rPr>
          <w:rFonts w:cs="Arial Narrow"/>
          <w:i/>
          <w:iCs/>
          <w:sz w:val="18"/>
        </w:rPr>
        <w:t>Moral Monopoly: The Catholic Church in Modern Irish Society</w:t>
      </w:r>
      <w:r w:rsidRPr="005E5DC2">
        <w:rPr>
          <w:rFonts w:cs="Arial Narrow"/>
          <w:sz w:val="18"/>
        </w:rPr>
        <w:t xml:space="preserve">.” </w:t>
      </w:r>
      <w:r w:rsidRPr="005E5DC2">
        <w:rPr>
          <w:rFonts w:cs="Arial Narrow"/>
          <w:i/>
          <w:iCs/>
          <w:sz w:val="18"/>
        </w:rPr>
        <w:t>West European Politics</w:t>
      </w:r>
      <w:r w:rsidRPr="005E5DC2">
        <w:rPr>
          <w:rFonts w:cs="Arial Narrow"/>
          <w:sz w:val="18"/>
        </w:rPr>
        <w:t xml:space="preserve"> 12 (2):</w:t>
      </w:r>
      <w:r w:rsidR="00126956" w:rsidRPr="005E5DC2">
        <w:rPr>
          <w:rFonts w:cs="Arial Narrow"/>
          <w:sz w:val="18"/>
        </w:rPr>
        <w:t xml:space="preserve"> </w:t>
      </w:r>
      <w:r w:rsidRPr="005E5DC2">
        <w:rPr>
          <w:rFonts w:cs="Arial Narrow"/>
          <w:sz w:val="18"/>
        </w:rPr>
        <w:t>169-71.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John Hutchinson's </w:t>
      </w:r>
      <w:r w:rsidRPr="005E5DC2">
        <w:rPr>
          <w:rFonts w:cs="Arial Narrow"/>
          <w:i/>
          <w:iCs/>
          <w:sz w:val="18"/>
        </w:rPr>
        <w:t>The Dynamics of Cultural Nationalism</w:t>
      </w:r>
      <w:r w:rsidRPr="005E5DC2">
        <w:rPr>
          <w:rFonts w:cs="Arial Narrow"/>
          <w:sz w:val="18"/>
        </w:rPr>
        <w:t xml:space="preserve">.” </w:t>
      </w:r>
      <w:r w:rsidRPr="005E5DC2">
        <w:rPr>
          <w:rFonts w:cs="Arial Narrow"/>
          <w:i/>
          <w:iCs/>
          <w:sz w:val="18"/>
        </w:rPr>
        <w:t>British Journal of Sociology</w:t>
      </w:r>
      <w:r w:rsidRPr="005E5DC2">
        <w:rPr>
          <w:rFonts w:cs="Arial Narrow"/>
          <w:sz w:val="18"/>
        </w:rPr>
        <w:t xml:space="preserve"> 41 (1):130-1.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J.M. Blaut's </w:t>
      </w:r>
      <w:r w:rsidRPr="005E5DC2">
        <w:rPr>
          <w:rFonts w:cs="Arial Narrow"/>
          <w:i/>
          <w:iCs/>
          <w:sz w:val="18"/>
        </w:rPr>
        <w:t>The National Question: Decolonising the Theory of Nationalism</w:t>
      </w:r>
      <w:r w:rsidRPr="005E5DC2">
        <w:rPr>
          <w:rFonts w:cs="Arial Narrow"/>
          <w:sz w:val="18"/>
        </w:rPr>
        <w:t xml:space="preserve">.” </w:t>
      </w:r>
      <w:r w:rsidRPr="005E5DC2">
        <w:rPr>
          <w:rFonts w:cs="Arial Narrow"/>
          <w:i/>
          <w:iCs/>
          <w:sz w:val="18"/>
        </w:rPr>
        <w:t>British Journal of Sociology</w:t>
      </w:r>
      <w:r w:rsidRPr="005E5DC2">
        <w:rPr>
          <w:rFonts w:cs="Arial Narrow"/>
          <w:sz w:val="18"/>
        </w:rPr>
        <w:t xml:space="preserve"> 40 (1):</w:t>
      </w:r>
      <w:r w:rsidR="004E0DA4" w:rsidRPr="005E5DC2">
        <w:rPr>
          <w:rFonts w:cs="Arial Narrow"/>
          <w:sz w:val="18"/>
        </w:rPr>
        <w:t xml:space="preserve"> </w:t>
      </w:r>
      <w:r w:rsidRPr="005E5DC2">
        <w:rPr>
          <w:rFonts w:cs="Arial Narrow"/>
          <w:sz w:val="18"/>
        </w:rPr>
        <w:t>169-70.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H. Siedentopf and J. Ziller (eds.) </w:t>
      </w:r>
      <w:r w:rsidRPr="005E5DC2">
        <w:rPr>
          <w:rFonts w:cs="Arial Narrow"/>
          <w:i/>
          <w:iCs/>
          <w:sz w:val="18"/>
        </w:rPr>
        <w:t>Making European Policies Work: Two Volumes</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67 (3):</w:t>
      </w:r>
      <w:r w:rsidR="004E0DA4" w:rsidRPr="005E5DC2">
        <w:rPr>
          <w:rFonts w:cs="Arial Narrow"/>
          <w:sz w:val="18"/>
        </w:rPr>
        <w:t xml:space="preserve"> </w:t>
      </w:r>
      <w:r w:rsidRPr="005E5DC2">
        <w:rPr>
          <w:rFonts w:cs="Arial Narrow"/>
          <w:sz w:val="18"/>
        </w:rPr>
        <w:t>364-5.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Frank Wright's </w:t>
      </w:r>
      <w:r w:rsidRPr="005E5DC2">
        <w:rPr>
          <w:rFonts w:cs="Arial Narrow"/>
          <w:i/>
          <w:iCs/>
          <w:sz w:val="18"/>
        </w:rPr>
        <w:t>Northern Ireland: A Comparative Analysis</w:t>
      </w:r>
      <w:r w:rsidRPr="005E5DC2">
        <w:rPr>
          <w:rFonts w:cs="Arial Narrow"/>
          <w:sz w:val="18"/>
        </w:rPr>
        <w:t xml:space="preserve">.” </w:t>
      </w:r>
      <w:r w:rsidRPr="005E5DC2">
        <w:rPr>
          <w:rFonts w:cs="Arial Narrow"/>
          <w:i/>
          <w:iCs/>
          <w:sz w:val="18"/>
        </w:rPr>
        <w:t>West European Politics</w:t>
      </w:r>
      <w:r w:rsidRPr="005E5DC2">
        <w:rPr>
          <w:rFonts w:cs="Arial Narrow"/>
          <w:sz w:val="18"/>
        </w:rPr>
        <w:t xml:space="preserve"> 12 (1).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1989. “Re</w:t>
      </w:r>
      <w:r w:rsidR="004E0DA4" w:rsidRPr="005E5DC2">
        <w:rPr>
          <w:rFonts w:cs="Arial Narrow"/>
          <w:sz w:val="18"/>
        </w:rPr>
        <w:t>view of Cornelius O'Leary et al’</w:t>
      </w:r>
      <w:r w:rsidRPr="005E5DC2">
        <w:rPr>
          <w:rFonts w:cs="Arial Narrow"/>
          <w:sz w:val="18"/>
        </w:rPr>
        <w:t xml:space="preserve">s </w:t>
      </w:r>
      <w:r w:rsidRPr="005E5DC2">
        <w:rPr>
          <w:rFonts w:cs="Arial Narrow"/>
          <w:i/>
          <w:iCs/>
          <w:sz w:val="18"/>
        </w:rPr>
        <w:t>The Northern Ireland Assembly, 1982-86</w:t>
      </w:r>
      <w:r w:rsidRPr="005E5DC2">
        <w:rPr>
          <w:rFonts w:cs="Arial Narrow"/>
          <w:sz w:val="18"/>
        </w:rPr>
        <w:t xml:space="preserve">.” </w:t>
      </w:r>
      <w:r w:rsidRPr="005E5DC2">
        <w:rPr>
          <w:rFonts w:cs="Arial Narrow"/>
          <w:i/>
          <w:iCs/>
          <w:sz w:val="18"/>
        </w:rPr>
        <w:t>Fortnight</w:t>
      </w:r>
      <w:r w:rsidRPr="005E5DC2">
        <w:rPr>
          <w:rFonts w:cs="Arial Narrow"/>
          <w:sz w:val="18"/>
        </w:rPr>
        <w:t>, March.</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Article: Twenty Years-a-Warring and Twenty Years-a-Writing.” </w:t>
      </w:r>
      <w:r w:rsidRPr="005E5DC2">
        <w:rPr>
          <w:rFonts w:cs="Arial Narrow"/>
          <w:i/>
          <w:iCs/>
          <w:sz w:val="18"/>
        </w:rPr>
        <w:t>Government and Opposition</w:t>
      </w:r>
      <w:r w:rsidRPr="005E5DC2">
        <w:rPr>
          <w:rFonts w:cs="Arial Narrow"/>
          <w:sz w:val="18"/>
        </w:rPr>
        <w:t>:</w:t>
      </w:r>
      <w:r w:rsidR="004E0DA4" w:rsidRPr="005E5DC2">
        <w:rPr>
          <w:rFonts w:cs="Arial Narrow"/>
          <w:sz w:val="18"/>
        </w:rPr>
        <w:t xml:space="preserve"> </w:t>
      </w:r>
      <w:r w:rsidRPr="005E5DC2">
        <w:rPr>
          <w:rFonts w:cs="Arial Narrow"/>
          <w:sz w:val="18"/>
        </w:rPr>
        <w:t>117-20.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“Northern Ireland through the Telescope: Review of Adrian Guelke's </w:t>
      </w:r>
      <w:r w:rsidRPr="005E5DC2">
        <w:rPr>
          <w:rFonts w:cs="Arial Narrow"/>
          <w:i/>
          <w:iCs/>
          <w:sz w:val="18"/>
        </w:rPr>
        <w:t>Northern Ireland: The International Perspective</w:t>
      </w:r>
      <w:r w:rsidRPr="005E5DC2">
        <w:rPr>
          <w:rFonts w:cs="Arial Narrow"/>
          <w:sz w:val="18"/>
        </w:rPr>
        <w:t xml:space="preserve">.” </w:t>
      </w:r>
      <w:r w:rsidRPr="005E5DC2">
        <w:rPr>
          <w:rFonts w:cs="Arial Narrow"/>
          <w:i/>
          <w:iCs/>
          <w:sz w:val="18"/>
        </w:rPr>
        <w:t>Irish Times</w:t>
      </w:r>
      <w:r w:rsidRPr="005E5DC2">
        <w:rPr>
          <w:rFonts w:cs="Arial Narrow"/>
          <w:sz w:val="18"/>
        </w:rPr>
        <w:t>, February 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“Guiltless Passions of a Unionist Liberal: Review of Tom Wilson's </w:t>
      </w:r>
      <w:r w:rsidRPr="005E5DC2">
        <w:rPr>
          <w:rFonts w:cs="Arial Narrow"/>
          <w:i/>
          <w:iCs/>
          <w:sz w:val="18"/>
        </w:rPr>
        <w:t>Ulster: Confluict and Consensus</w:t>
      </w:r>
      <w:r w:rsidRPr="005E5DC2">
        <w:rPr>
          <w:rFonts w:cs="Arial Narrow"/>
          <w:sz w:val="18"/>
        </w:rPr>
        <w:t xml:space="preserve">.” </w:t>
      </w:r>
      <w:r w:rsidRPr="005E5DC2">
        <w:rPr>
          <w:rFonts w:cs="Arial Narrow"/>
          <w:i/>
          <w:iCs/>
          <w:sz w:val="18"/>
        </w:rPr>
        <w:t>Irish Times</w:t>
      </w:r>
      <w:r w:rsidRPr="005E5DC2">
        <w:rPr>
          <w:rFonts w:cs="Arial Narrow"/>
          <w:sz w:val="18"/>
        </w:rPr>
        <w:t>, October 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Martin Bulmer's </w:t>
      </w:r>
      <w:r w:rsidRPr="005E5DC2">
        <w:rPr>
          <w:rFonts w:cs="Arial Narrow"/>
          <w:i/>
          <w:iCs/>
          <w:sz w:val="18"/>
        </w:rPr>
        <w:t>Social Science Research and Government</w:t>
      </w:r>
      <w:r w:rsidRPr="005E5DC2">
        <w:rPr>
          <w:rFonts w:cs="Arial Narrow"/>
          <w:sz w:val="18"/>
        </w:rPr>
        <w:t xml:space="preserve">.” </w:t>
      </w:r>
      <w:r w:rsidRPr="005E5DC2">
        <w:rPr>
          <w:rFonts w:cs="Arial Narrow"/>
          <w:i/>
          <w:iCs/>
          <w:sz w:val="18"/>
        </w:rPr>
        <w:t>Public Administration</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Jan-Erik Lane's </w:t>
      </w:r>
      <w:r w:rsidRPr="005E5DC2">
        <w:rPr>
          <w:rFonts w:cs="Arial Narrow"/>
          <w:i/>
          <w:iCs/>
          <w:sz w:val="18"/>
        </w:rPr>
        <w:t>Bureaucracy and Public Choice</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66 (2):</w:t>
      </w:r>
      <w:r w:rsidR="008A681A" w:rsidRPr="005E5DC2">
        <w:rPr>
          <w:rFonts w:cs="Arial Narrow"/>
          <w:sz w:val="18"/>
        </w:rPr>
        <w:t xml:space="preserve"> </w:t>
      </w:r>
      <w:r w:rsidRPr="005E5DC2">
        <w:rPr>
          <w:rFonts w:cs="Arial Narrow"/>
          <w:sz w:val="18"/>
        </w:rPr>
        <w:t>224-6.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David Held's </w:t>
      </w:r>
      <w:r w:rsidRPr="005E5DC2">
        <w:rPr>
          <w:rFonts w:cs="Arial Narrow"/>
          <w:i/>
          <w:iCs/>
          <w:sz w:val="18"/>
        </w:rPr>
        <w:t>Models of Democracy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xxv (2):</w:t>
      </w:r>
      <w:r w:rsidR="008A681A" w:rsidRPr="005E5DC2">
        <w:rPr>
          <w:rFonts w:cs="Arial Narrow"/>
          <w:sz w:val="18"/>
        </w:rPr>
        <w:t xml:space="preserve"> </w:t>
      </w:r>
      <w:r w:rsidRPr="005E5DC2">
        <w:rPr>
          <w:rFonts w:cs="Arial Narrow"/>
          <w:sz w:val="18"/>
        </w:rPr>
        <w:t>346-7.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David Held and Chris Pollitt's </w:t>
      </w:r>
      <w:r w:rsidRPr="005E5DC2">
        <w:rPr>
          <w:rFonts w:cs="Arial Narrow"/>
          <w:i/>
          <w:iCs/>
          <w:sz w:val="18"/>
        </w:rPr>
        <w:t>New Forms of Democracy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Barrington Moore's </w:t>
      </w:r>
      <w:r w:rsidRPr="005E5DC2">
        <w:rPr>
          <w:rFonts w:cs="Arial Narrow"/>
          <w:i/>
          <w:iCs/>
          <w:sz w:val="18"/>
        </w:rPr>
        <w:t>Authority and Inequality under Capitalism and Socialism</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xxxvi (1):</w:t>
      </w:r>
      <w:r w:rsidR="008A681A" w:rsidRPr="005E5DC2">
        <w:rPr>
          <w:rFonts w:cs="Arial Narrow"/>
          <w:sz w:val="18"/>
        </w:rPr>
        <w:t xml:space="preserve"> </w:t>
      </w:r>
      <w:r w:rsidRPr="005E5DC2">
        <w:rPr>
          <w:rFonts w:cs="Arial Narrow"/>
          <w:sz w:val="18"/>
        </w:rPr>
        <w:t>140-1.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Andrew Vincent's </w:t>
      </w:r>
      <w:r w:rsidRPr="005E5DC2">
        <w:rPr>
          <w:rFonts w:cs="Arial Narrow"/>
          <w:i/>
          <w:iCs/>
          <w:sz w:val="18"/>
        </w:rPr>
        <w:t>Theories of the State</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xxxvi (3):</w:t>
      </w:r>
      <w:r w:rsidR="008A681A" w:rsidRPr="005E5DC2">
        <w:rPr>
          <w:rFonts w:cs="Arial Narrow"/>
          <w:sz w:val="18"/>
        </w:rPr>
        <w:t xml:space="preserve"> </w:t>
      </w:r>
      <w:r w:rsidRPr="005E5DC2">
        <w:rPr>
          <w:rFonts w:cs="Arial Narrow"/>
          <w:sz w:val="18"/>
        </w:rPr>
        <w:t>589.</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Article on Terrorism.” </w:t>
      </w:r>
      <w:r w:rsidRPr="005E5DC2">
        <w:rPr>
          <w:rFonts w:cs="Arial Narrow"/>
          <w:i/>
          <w:iCs/>
          <w:sz w:val="18"/>
        </w:rPr>
        <w:t>British Journal of Criminology</w:t>
      </w:r>
      <w:r w:rsidRPr="005E5DC2">
        <w:rPr>
          <w:rFonts w:cs="Arial Narrow"/>
          <w:sz w:val="18"/>
        </w:rPr>
        <w:t xml:space="preserve"> 28 (1):</w:t>
      </w:r>
      <w:r w:rsidR="008A681A" w:rsidRPr="005E5DC2">
        <w:rPr>
          <w:rFonts w:cs="Arial Narrow"/>
          <w:sz w:val="18"/>
        </w:rPr>
        <w:t xml:space="preserve"> </w:t>
      </w:r>
      <w:r w:rsidRPr="005E5DC2">
        <w:rPr>
          <w:rFonts w:cs="Arial Narrow"/>
          <w:sz w:val="18"/>
        </w:rPr>
        <w:t>97-107.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“Red, Green and Gold: Review of Austen Morgan's </w:t>
      </w:r>
      <w:r w:rsidRPr="005E5DC2">
        <w:rPr>
          <w:rFonts w:cs="Arial Narrow"/>
          <w:i/>
          <w:iCs/>
          <w:sz w:val="18"/>
        </w:rPr>
        <w:t>James Connolly: A Political Biography</w:t>
      </w:r>
      <w:r w:rsidRPr="005E5DC2">
        <w:rPr>
          <w:rFonts w:cs="Arial Narrow"/>
          <w:sz w:val="18"/>
        </w:rPr>
        <w:t xml:space="preserve">.” </w:t>
      </w:r>
      <w:r w:rsidRPr="005E5DC2">
        <w:rPr>
          <w:rFonts w:cs="Arial Narrow"/>
          <w:i/>
          <w:iCs/>
          <w:sz w:val="18"/>
        </w:rPr>
        <w:t>Times Higher Education Supplement</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“Exploring the Roads to Consensus: Review of Charles Townshend (ed.) </w:t>
      </w:r>
      <w:r w:rsidRPr="005E5DC2">
        <w:rPr>
          <w:rFonts w:cs="Arial Narrow"/>
          <w:i/>
          <w:iCs/>
          <w:sz w:val="18"/>
        </w:rPr>
        <w:t>Consensus in Ireland: Approaches and Recessions</w:t>
      </w:r>
      <w:r w:rsidRPr="005E5DC2">
        <w:rPr>
          <w:rFonts w:cs="Arial Narrow"/>
          <w:sz w:val="18"/>
        </w:rPr>
        <w:t xml:space="preserve">.” </w:t>
      </w:r>
      <w:r w:rsidRPr="005E5DC2">
        <w:rPr>
          <w:rFonts w:cs="Arial Narrow"/>
          <w:i/>
          <w:iCs/>
          <w:sz w:val="18"/>
        </w:rPr>
        <w:t>Irish Times</w:t>
      </w:r>
      <w:r w:rsidRPr="005E5DC2">
        <w:rPr>
          <w:rFonts w:cs="Arial Narrow"/>
          <w:sz w:val="18"/>
        </w:rPr>
        <w:t>, December 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“Behind the Reforms: Review of John Ditch's </w:t>
      </w:r>
      <w:r w:rsidRPr="005E5DC2">
        <w:rPr>
          <w:rFonts w:cs="Arial Narrow"/>
          <w:i/>
          <w:iCs/>
          <w:sz w:val="18"/>
        </w:rPr>
        <w:t>Social Policy in Northern Ireland, 1939-50</w:t>
      </w:r>
      <w:r w:rsidRPr="005E5DC2">
        <w:rPr>
          <w:rFonts w:cs="Arial Narrow"/>
          <w:sz w:val="18"/>
        </w:rPr>
        <w:t xml:space="preserve">.” </w:t>
      </w:r>
      <w:r w:rsidRPr="005E5DC2">
        <w:rPr>
          <w:rFonts w:cs="Arial Narrow"/>
          <w:i/>
          <w:iCs/>
          <w:sz w:val="18"/>
        </w:rPr>
        <w:t>Times Higher Education Supplement</w:t>
      </w:r>
      <w:r w:rsidRPr="005E5DC2">
        <w:rPr>
          <w:rFonts w:cs="Arial Narrow"/>
          <w:sz w:val="18"/>
        </w:rPr>
        <w:t>, November 25.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William Buxton's </w:t>
      </w:r>
      <w:r w:rsidRPr="005E5DC2">
        <w:rPr>
          <w:rFonts w:cs="Arial Narrow"/>
          <w:i/>
          <w:iCs/>
          <w:sz w:val="18"/>
        </w:rPr>
        <w:t>Talcott Parsons and the Capitalist Nation State</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(1):</w:t>
      </w:r>
      <w:r w:rsidR="008A681A" w:rsidRPr="005E5DC2">
        <w:rPr>
          <w:rFonts w:cs="Arial Narrow"/>
          <w:sz w:val="18"/>
        </w:rPr>
        <w:t xml:space="preserve"> </w:t>
      </w:r>
      <w:r w:rsidRPr="005E5DC2">
        <w:rPr>
          <w:rFonts w:cs="Arial Narrow"/>
          <w:sz w:val="18"/>
        </w:rPr>
        <w:t>163-4.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Stuart Lowe's </w:t>
      </w:r>
      <w:r w:rsidRPr="005E5DC2">
        <w:rPr>
          <w:rFonts w:cs="Arial Narrow"/>
          <w:i/>
          <w:iCs/>
          <w:sz w:val="18"/>
        </w:rPr>
        <w:t>Urban Social Movements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(1):</w:t>
      </w:r>
      <w:r w:rsidR="008A681A" w:rsidRPr="005E5DC2">
        <w:rPr>
          <w:rFonts w:cs="Arial Narrow"/>
          <w:sz w:val="18"/>
        </w:rPr>
        <w:t xml:space="preserve"> </w:t>
      </w:r>
      <w:r w:rsidRPr="005E5DC2">
        <w:rPr>
          <w:rFonts w:cs="Arial Narrow"/>
          <w:sz w:val="18"/>
        </w:rPr>
        <w:t>137-8.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S. Lowe's </w:t>
      </w:r>
      <w:r w:rsidRPr="005E5DC2">
        <w:rPr>
          <w:rFonts w:cs="Arial Narrow"/>
          <w:i/>
          <w:iCs/>
          <w:sz w:val="18"/>
        </w:rPr>
        <w:t>Urban Social Movements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(1):</w:t>
      </w:r>
      <w:r w:rsidR="008A681A" w:rsidRPr="005E5DC2">
        <w:rPr>
          <w:rFonts w:cs="Arial Narrow"/>
          <w:sz w:val="18"/>
        </w:rPr>
        <w:t xml:space="preserve"> </w:t>
      </w:r>
      <w:r w:rsidRPr="005E5DC2">
        <w:rPr>
          <w:rFonts w:cs="Arial Narrow"/>
          <w:sz w:val="18"/>
        </w:rPr>
        <w:t>137-8.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Roger King's </w:t>
      </w:r>
      <w:r w:rsidRPr="005E5DC2">
        <w:rPr>
          <w:rFonts w:cs="Arial Narrow"/>
          <w:i/>
          <w:iCs/>
          <w:sz w:val="18"/>
        </w:rPr>
        <w:t>The Modern State: New Directions in Political Sociology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(3):</w:t>
      </w:r>
      <w:r w:rsidR="008A681A" w:rsidRPr="005E5DC2">
        <w:rPr>
          <w:rFonts w:cs="Arial Narrow"/>
          <w:sz w:val="18"/>
        </w:rPr>
        <w:t xml:space="preserve"> </w:t>
      </w:r>
      <w:r w:rsidRPr="005E5DC2">
        <w:rPr>
          <w:rFonts w:cs="Arial Narrow"/>
          <w:sz w:val="18"/>
        </w:rPr>
        <w:t>535.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Robert Dowse and J. Hughes's </w:t>
      </w:r>
      <w:r w:rsidRPr="005E5DC2">
        <w:rPr>
          <w:rFonts w:cs="Arial Narrow"/>
          <w:i/>
          <w:iCs/>
          <w:sz w:val="18"/>
        </w:rPr>
        <w:t>Political Sociology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(3):</w:t>
      </w:r>
      <w:r w:rsidR="008A681A" w:rsidRPr="005E5DC2">
        <w:rPr>
          <w:rFonts w:cs="Arial Narrow"/>
          <w:sz w:val="18"/>
        </w:rPr>
        <w:t xml:space="preserve"> </w:t>
      </w:r>
      <w:r w:rsidRPr="005E5DC2">
        <w:rPr>
          <w:rFonts w:cs="Arial Narrow"/>
          <w:sz w:val="18"/>
        </w:rPr>
        <w:t>535.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“A Contestable Distinction: Review of Mark Hagopian's </w:t>
      </w:r>
      <w:r w:rsidRPr="005E5DC2">
        <w:rPr>
          <w:rFonts w:cs="Arial Narrow"/>
          <w:i/>
          <w:iCs/>
          <w:sz w:val="18"/>
        </w:rPr>
        <w:t>Ideals and Ideologies of Modern Politics</w:t>
      </w:r>
      <w:r w:rsidRPr="005E5DC2">
        <w:rPr>
          <w:rFonts w:cs="Arial Narrow"/>
          <w:sz w:val="18"/>
        </w:rPr>
        <w:t xml:space="preserve">.” </w:t>
      </w:r>
      <w:r w:rsidRPr="005E5DC2">
        <w:rPr>
          <w:rFonts w:cs="Arial Narrow"/>
          <w:i/>
          <w:iCs/>
          <w:sz w:val="18"/>
        </w:rPr>
        <w:t>Government and Opposition</w:t>
      </w:r>
      <w:r w:rsidRPr="005E5DC2">
        <w:rPr>
          <w:rFonts w:cs="Arial Narrow"/>
          <w:sz w:val="18"/>
        </w:rPr>
        <w:t xml:space="preserve"> 22 (1):</w:t>
      </w:r>
      <w:r w:rsidR="008A681A" w:rsidRPr="005E5DC2">
        <w:rPr>
          <w:rFonts w:cs="Arial Narrow"/>
          <w:sz w:val="18"/>
        </w:rPr>
        <w:t xml:space="preserve"> </w:t>
      </w:r>
      <w:r w:rsidRPr="005E5DC2">
        <w:rPr>
          <w:rFonts w:cs="Arial Narrow"/>
          <w:sz w:val="18"/>
        </w:rPr>
        <w:t>126-8.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Robert Alford and Roger Friedland's </w:t>
      </w:r>
      <w:r w:rsidRPr="005E5DC2">
        <w:rPr>
          <w:rFonts w:cs="Arial Narrow"/>
          <w:i/>
          <w:iCs/>
          <w:sz w:val="18"/>
        </w:rPr>
        <w:t>Powers of Theory: Capitalism, the State and Democracy</w:t>
      </w:r>
      <w:r w:rsidRPr="005E5DC2">
        <w:rPr>
          <w:rFonts w:cs="Arial Narrow"/>
          <w:sz w:val="18"/>
        </w:rPr>
        <w:t xml:space="preserve">.” </w:t>
      </w:r>
      <w:r w:rsidRPr="005E5DC2">
        <w:rPr>
          <w:rFonts w:cs="Arial Narrow"/>
          <w:i/>
          <w:iCs/>
          <w:sz w:val="18"/>
        </w:rPr>
        <w:t>West European Politics</w:t>
      </w:r>
      <w:r w:rsidRPr="005E5DC2">
        <w:rPr>
          <w:rFonts w:cs="Arial Narrow"/>
          <w:sz w:val="18"/>
        </w:rPr>
        <w:t xml:space="preserve"> 9 (3):</w:t>
      </w:r>
      <w:r w:rsidR="008A681A" w:rsidRPr="005E5DC2">
        <w:rPr>
          <w:rFonts w:cs="Arial Narrow"/>
          <w:sz w:val="18"/>
        </w:rPr>
        <w:t xml:space="preserve"> </w:t>
      </w:r>
      <w:r w:rsidRPr="005E5DC2">
        <w:rPr>
          <w:rFonts w:cs="Arial Narrow"/>
          <w:sz w:val="18"/>
        </w:rPr>
        <w:t>473-4.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Richard Rose et al </w:t>
      </w:r>
      <w:r w:rsidRPr="005E5DC2">
        <w:rPr>
          <w:rFonts w:cs="Arial Narrow"/>
          <w:i/>
          <w:iCs/>
          <w:sz w:val="18"/>
        </w:rPr>
        <w:t>Public Employment in Western Nations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xxxiv (2):</w:t>
      </w:r>
      <w:r w:rsidR="008A681A" w:rsidRPr="005E5DC2">
        <w:rPr>
          <w:rFonts w:cs="Arial Narrow"/>
          <w:sz w:val="18"/>
        </w:rPr>
        <w:t xml:space="preserve"> </w:t>
      </w:r>
      <w:r w:rsidRPr="005E5DC2">
        <w:rPr>
          <w:rFonts w:cs="Arial Narrow"/>
          <w:sz w:val="18"/>
        </w:rPr>
        <w:t>334.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Howard Davis and Richard Scase's </w:t>
      </w:r>
      <w:r w:rsidRPr="005E5DC2">
        <w:rPr>
          <w:rFonts w:cs="Arial Narrow"/>
          <w:i/>
          <w:iCs/>
          <w:sz w:val="18"/>
        </w:rPr>
        <w:t>Western Capitalism and State Socialism</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xxxiv (2):</w:t>
      </w:r>
      <w:r w:rsidR="00126956" w:rsidRPr="005E5DC2">
        <w:rPr>
          <w:rFonts w:cs="Arial Narrow"/>
          <w:sz w:val="18"/>
        </w:rPr>
        <w:t xml:space="preserve"> </w:t>
      </w:r>
      <w:r w:rsidRPr="005E5DC2">
        <w:rPr>
          <w:rFonts w:cs="Arial Narrow"/>
          <w:sz w:val="18"/>
        </w:rPr>
        <w:t>333.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Clive Ponting's </w:t>
      </w:r>
      <w:r w:rsidRPr="005E5DC2">
        <w:rPr>
          <w:rFonts w:cs="Arial Narrow"/>
          <w:i/>
          <w:iCs/>
          <w:sz w:val="18"/>
        </w:rPr>
        <w:t>Whitehall: Tragedy and Farce</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64 (4):</w:t>
      </w:r>
      <w:r w:rsidR="00126956" w:rsidRPr="005E5DC2">
        <w:rPr>
          <w:rFonts w:cs="Arial Narrow"/>
          <w:sz w:val="18"/>
        </w:rPr>
        <w:t xml:space="preserve"> </w:t>
      </w:r>
      <w:r w:rsidRPr="005E5DC2">
        <w:rPr>
          <w:rFonts w:cs="Arial Narrow"/>
          <w:sz w:val="18"/>
        </w:rPr>
        <w:t>464-5.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Article: The Execution of the GLC: A Policy Folly ?” </w:t>
      </w:r>
      <w:r w:rsidRPr="005E5DC2">
        <w:rPr>
          <w:rFonts w:cs="Arial Narrow"/>
          <w:i/>
          <w:iCs/>
          <w:sz w:val="18"/>
        </w:rPr>
        <w:t>London Journal</w:t>
      </w:r>
      <w:r w:rsidRPr="005E5DC2">
        <w:rPr>
          <w:rFonts w:cs="Arial Narrow"/>
          <w:sz w:val="18"/>
        </w:rPr>
        <w:t xml:space="preserve"> 11 (2):</w:t>
      </w:r>
      <w:r w:rsidR="00126956" w:rsidRPr="005E5DC2">
        <w:rPr>
          <w:rFonts w:cs="Arial Narrow"/>
          <w:sz w:val="18"/>
        </w:rPr>
        <w:t xml:space="preserve"> </w:t>
      </w:r>
      <w:r w:rsidRPr="005E5DC2">
        <w:rPr>
          <w:rFonts w:cs="Arial Narrow"/>
          <w:sz w:val="18"/>
        </w:rPr>
        <w:t>176-8.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Stephen Dunn's </w:t>
      </w:r>
      <w:r w:rsidRPr="005E5DC2">
        <w:rPr>
          <w:rFonts w:cs="Arial Narrow"/>
          <w:i/>
          <w:iCs/>
          <w:sz w:val="18"/>
        </w:rPr>
        <w:t>The Fall and Rise of the Asiatic Mode of Production</w:t>
      </w:r>
      <w:r w:rsidRPr="005E5DC2">
        <w:rPr>
          <w:rFonts w:cs="Arial Narrow"/>
          <w:sz w:val="18"/>
        </w:rPr>
        <w:t xml:space="preserve">.” </w:t>
      </w:r>
      <w:r w:rsidRPr="005E5DC2">
        <w:rPr>
          <w:rFonts w:cs="Arial Narrow"/>
          <w:i/>
          <w:iCs/>
          <w:sz w:val="18"/>
        </w:rPr>
        <w:t>Communist Affairs/Documents and Analysis</w:t>
      </w:r>
      <w:r w:rsidRPr="005E5DC2">
        <w:rPr>
          <w:rFonts w:cs="Arial Narrow"/>
          <w:sz w:val="18"/>
        </w:rPr>
        <w:t xml:space="preserve"> 3 (4):</w:t>
      </w:r>
      <w:r w:rsidR="00126956" w:rsidRPr="005E5DC2">
        <w:rPr>
          <w:rFonts w:cs="Arial Narrow"/>
          <w:sz w:val="18"/>
        </w:rPr>
        <w:t xml:space="preserve"> </w:t>
      </w:r>
      <w:r w:rsidRPr="005E5DC2">
        <w:rPr>
          <w:rFonts w:cs="Arial Narrow"/>
          <w:sz w:val="18"/>
        </w:rPr>
        <w:t>501-2.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John McColgan's </w:t>
      </w:r>
      <w:r w:rsidRPr="005E5DC2">
        <w:rPr>
          <w:rFonts w:cs="Arial Narrow"/>
          <w:i/>
          <w:iCs/>
          <w:sz w:val="18"/>
        </w:rPr>
        <w:t>British Policy and the Irish Administration, 1920-22</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62 (1):</w:t>
      </w:r>
      <w:r w:rsidR="008A681A" w:rsidRPr="005E5DC2">
        <w:rPr>
          <w:rFonts w:cs="Arial Narrow"/>
          <w:sz w:val="18"/>
        </w:rPr>
        <w:t xml:space="preserve"> </w:t>
      </w:r>
      <w:r w:rsidRPr="005E5DC2">
        <w:rPr>
          <w:rFonts w:cs="Arial Narrow"/>
          <w:sz w:val="18"/>
        </w:rPr>
        <w:t>126-7.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Eva Etzioni-Halevy's </w:t>
      </w:r>
      <w:r w:rsidRPr="005E5DC2">
        <w:rPr>
          <w:rFonts w:cs="Arial Narrow"/>
          <w:i/>
          <w:iCs/>
          <w:sz w:val="18"/>
        </w:rPr>
        <w:t>Bureaucracy and Democracy: A Political Dilemma</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62 (3):</w:t>
      </w:r>
      <w:r w:rsidR="008A681A" w:rsidRPr="005E5DC2">
        <w:rPr>
          <w:rFonts w:cs="Arial Narrow"/>
          <w:sz w:val="18"/>
        </w:rPr>
        <w:t xml:space="preserve"> </w:t>
      </w:r>
      <w:r w:rsidRPr="005E5DC2">
        <w:rPr>
          <w:rFonts w:cs="Arial Narrow"/>
          <w:sz w:val="18"/>
        </w:rPr>
        <w:t>361-3.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A. Sen's </w:t>
      </w:r>
      <w:r w:rsidRPr="005E5DC2">
        <w:rPr>
          <w:rFonts w:cs="Arial Narrow"/>
          <w:i/>
          <w:iCs/>
          <w:sz w:val="18"/>
        </w:rPr>
        <w:t>The State, Industrialization and Class Formation in India: A Neo-Marxist Perspective</w:t>
      </w:r>
      <w:r w:rsidRPr="005E5DC2">
        <w:rPr>
          <w:rFonts w:cs="Arial Narrow"/>
          <w:sz w:val="18"/>
        </w:rPr>
        <w:t xml:space="preserve">.” </w:t>
      </w:r>
      <w:r w:rsidRPr="005E5DC2">
        <w:rPr>
          <w:rFonts w:cs="Arial Narrow"/>
          <w:i/>
          <w:iCs/>
          <w:sz w:val="18"/>
        </w:rPr>
        <w:t>Communist Affairs/Documents and Analysis</w:t>
      </w:r>
      <w:r w:rsidRPr="005E5DC2">
        <w:rPr>
          <w:rFonts w:cs="Arial Narrow"/>
          <w:sz w:val="18"/>
        </w:rPr>
        <w:t xml:space="preserve"> 3 (2):</w:t>
      </w:r>
      <w:r w:rsidR="008A681A" w:rsidRPr="005E5DC2">
        <w:rPr>
          <w:rFonts w:cs="Arial Narrow"/>
          <w:sz w:val="18"/>
        </w:rPr>
        <w:t xml:space="preserve"> </w:t>
      </w:r>
      <w:r w:rsidRPr="005E5DC2">
        <w:rPr>
          <w:rFonts w:cs="Arial Narrow"/>
          <w:sz w:val="18"/>
        </w:rPr>
        <w:t>245-6.</w:t>
      </w:r>
    </w:p>
    <w:p w:rsidR="007D3486" w:rsidRPr="00F44196" w:rsidRDefault="00F44196" w:rsidP="00CD6AFB">
      <w:pPr>
        <w:pStyle w:val="ListParagraph"/>
        <w:widowControl w:val="0"/>
        <w:numPr>
          <w:ilvl w:val="0"/>
          <w:numId w:val="11"/>
        </w:numPr>
        <w:autoSpaceDE w:val="0"/>
        <w:autoSpaceDN w:val="0"/>
        <w:adjustRightInd w:val="0"/>
        <w:ind w:left="360" w:right="144"/>
        <w:rPr>
          <w:rFonts w:cs="Arial Narrow"/>
          <w:sz w:val="20"/>
        </w:rPr>
      </w:pPr>
      <w:r w:rsidRPr="005E5DC2">
        <w:rPr>
          <w:rFonts w:cs="Arial Narrow"/>
          <w:sz w:val="18"/>
        </w:rPr>
        <w:t xml:space="preserve">1983. “Review of Tariq Ali's </w:t>
      </w:r>
      <w:r w:rsidRPr="005E5DC2">
        <w:rPr>
          <w:rFonts w:cs="Arial Narrow"/>
          <w:i/>
          <w:iCs/>
          <w:sz w:val="18"/>
        </w:rPr>
        <w:t>The Future of Pakistan: Can Pakistan Survive ?</w:t>
      </w:r>
      <w:r w:rsidRPr="005E5DC2">
        <w:rPr>
          <w:rFonts w:cs="Arial Narrow"/>
          <w:sz w:val="18"/>
        </w:rPr>
        <w:t xml:space="preserve">” </w:t>
      </w:r>
      <w:r w:rsidRPr="005E5DC2">
        <w:rPr>
          <w:rFonts w:cs="Arial Narrow"/>
          <w:i/>
          <w:iCs/>
          <w:sz w:val="18"/>
        </w:rPr>
        <w:t>International</w:t>
      </w:r>
      <w:r w:rsidRPr="005E5DC2">
        <w:rPr>
          <w:rFonts w:cs="Arial Narrow"/>
          <w:sz w:val="18"/>
        </w:rPr>
        <w:t>, July-August.</w:t>
      </w:r>
      <w:r w:rsidR="007D3486" w:rsidRPr="00F44196">
        <w:rPr>
          <w:sz w:val="20"/>
        </w:rPr>
        <w:t xml:space="preserve"> </w:t>
      </w:r>
    </w:p>
    <w:p w:rsidR="007D3486" w:rsidRPr="00797396" w:rsidRDefault="007D3486" w:rsidP="007D3486">
      <w:pPr>
        <w:rPr>
          <w:sz w:val="20"/>
        </w:rPr>
      </w:pPr>
    </w:p>
    <w:p w:rsidR="000E1D76" w:rsidRPr="00325293" w:rsidRDefault="000E1D76" w:rsidP="00126956">
      <w:pPr>
        <w:widowControl w:val="0"/>
        <w:autoSpaceDE w:val="0"/>
        <w:autoSpaceDN w:val="0"/>
        <w:adjustRightInd w:val="0"/>
        <w:ind w:left="720" w:right="144" w:hanging="720"/>
        <w:rPr>
          <w:rFonts w:cs="Arial Narrow"/>
          <w:b/>
          <w:sz w:val="20"/>
        </w:rPr>
      </w:pPr>
      <w:r w:rsidRPr="00325293">
        <w:rPr>
          <w:rFonts w:cs="Arial Narrow"/>
          <w:b/>
          <w:sz w:val="20"/>
        </w:rPr>
        <w:t>Encyclopedia Articles</w:t>
      </w:r>
      <w:r>
        <w:rPr>
          <w:rFonts w:cs="Arial Narrow"/>
          <w:b/>
          <w:sz w:val="20"/>
        </w:rPr>
        <w:t xml:space="preserve"> </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2008. Entry: “Democracy, Consociational.” In </w:t>
      </w:r>
      <w:r w:rsidRPr="005E5DC2">
        <w:rPr>
          <w:rFonts w:cs="Arial Narrow"/>
          <w:i/>
          <w:iCs/>
          <w:sz w:val="18"/>
        </w:rPr>
        <w:t>The International Encyclopedia of the Social Sciences, 2nd edition 9 vols</w:t>
      </w:r>
      <w:r w:rsidRPr="005E5DC2">
        <w:rPr>
          <w:rFonts w:cs="Arial Narrow"/>
          <w:sz w:val="18"/>
        </w:rPr>
        <w:t>, ed. W. A. Darity, Jr. Detroit: Macmillan Reference USA.</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2005. Entries: Consociation; Partition; Political Science; The State. In </w:t>
      </w:r>
      <w:r w:rsidRPr="005E5DC2">
        <w:rPr>
          <w:rFonts w:cs="Arial Narrow"/>
          <w:i/>
          <w:iCs/>
          <w:sz w:val="18"/>
        </w:rPr>
        <w:t>The Routledge Encyclopaedia of the Social Sciences - 3</w:t>
      </w:r>
      <w:r w:rsidRPr="005E5DC2">
        <w:rPr>
          <w:rFonts w:cs="Arial Narrow"/>
          <w:sz w:val="18"/>
        </w:rPr>
        <w:t>, ed. A. Kuper and J. Kuper. London: Routledge.</w:t>
      </w:r>
    </w:p>
    <w:p w:rsidR="0012695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2002. Entries: British-Irish Council; Ireland; Northern Ireland; North-South Ministerial Council; United Kingdom. In </w:t>
      </w:r>
      <w:r w:rsidRPr="005E5DC2">
        <w:rPr>
          <w:rFonts w:cs="Arial Narrow"/>
          <w:i/>
          <w:iCs/>
          <w:sz w:val="18"/>
        </w:rPr>
        <w:t>The World Book Ency</w:t>
      </w:r>
      <w:r w:rsidR="00BD5659">
        <w:rPr>
          <w:rFonts w:cs="Arial Narrow"/>
          <w:i/>
          <w:iCs/>
          <w:sz w:val="18"/>
        </w:rPr>
        <w:t>c</w:t>
      </w:r>
      <w:r w:rsidRPr="005E5DC2">
        <w:rPr>
          <w:rFonts w:cs="Arial Narrow"/>
          <w:i/>
          <w:iCs/>
          <w:sz w:val="18"/>
        </w:rPr>
        <w:t>lopedia</w:t>
      </w:r>
      <w:r w:rsidRPr="005E5DC2">
        <w:rPr>
          <w:rFonts w:cs="Arial Narrow"/>
          <w:sz w:val="18"/>
        </w:rPr>
        <w:t>. Chicago.</w:t>
      </w:r>
    </w:p>
    <w:p w:rsidR="00126956" w:rsidRPr="005E5DC2" w:rsidRDefault="00126956" w:rsidP="00126956">
      <w:pPr>
        <w:widowControl w:val="0"/>
        <w:autoSpaceDE w:val="0"/>
        <w:autoSpaceDN w:val="0"/>
        <w:adjustRightInd w:val="0"/>
        <w:ind w:left="720" w:right="144" w:hanging="720"/>
        <w:rPr>
          <w:rFonts w:cs="Arial Narrow"/>
          <w:sz w:val="18"/>
        </w:rPr>
      </w:pPr>
      <w:r w:rsidRPr="005E5DC2">
        <w:rPr>
          <w:sz w:val="18"/>
        </w:rPr>
        <w:t xml:space="preserve">2001. Entry: “Instrumentalist Theories of Nationalism”. In Leoussi,  Athena S. (ed.), </w:t>
      </w:r>
      <w:r w:rsidRPr="005E5DC2">
        <w:rPr>
          <w:i/>
          <w:sz w:val="18"/>
        </w:rPr>
        <w:t>Encyclopedia of Nationalism</w:t>
      </w:r>
      <w:r w:rsidRPr="005E5DC2">
        <w:rPr>
          <w:sz w:val="18"/>
        </w:rPr>
        <w:t>, (London: Transaction Publishers), pp. 148-53.</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1996. Entries: Political Science. In </w:t>
      </w:r>
      <w:r w:rsidRPr="005E5DC2">
        <w:rPr>
          <w:rFonts w:cs="Arial Narrow"/>
          <w:i/>
          <w:iCs/>
          <w:sz w:val="18"/>
        </w:rPr>
        <w:t>The Social Science Encylopaedia</w:t>
      </w:r>
      <w:r w:rsidRPr="005E5DC2">
        <w:rPr>
          <w:rFonts w:cs="Arial Narrow"/>
          <w:sz w:val="18"/>
        </w:rPr>
        <w:t>, ed. A. Kuper and J. Kuper. London: Routledge.</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1993. Entries: Absolutism; Accountability; Acculturation; Administrative Doctrines; Administrative Theory; Affirmative Action; Affluent Society; Africanism; Agrarian Society; Anarchism; Annales School; Anti-Semitism; Arbitration; Aristotelianism; Asiatic Mode of Production; Authoritarianism; Ba'athism; Balance of Power; Behaviouralism; Bonapartism; Bureaucracy; Catholic Political Thought; Chicago School; Christian Democracy; Christian Socialism; Civic Culture; Civil Disobedience; Civil Rights; Civil Liberties; Cleavages; Coalitions;  Colonialism and Neocolonialism; Communism; Conservatism; Consociationalism; Contemporary History; Convergence Theory; Corporatism; Democracy; Dependency Theory; Despotism;  Deterrence Theory; Dictatorship;  Discrimination; Electoral Systems; Environmentalism; Equality; Elite Theory; Ethnicity; Fabianism; Fascism; Federalism; Feudalism; Functionalism; Game Theory; General Will; Gradualism; Guild Socialism; Hegemony; Hierarchy; Historical Materialism; Historicism; History; Ideology; Imperialism; Incrementalism; Independence; Individualism; Industrial Society; Integration; International Relations; Iron Law of Oligarchy; Islamic Political Thought; Jacobinism; Justice; Just War; Law;  Legal Positivism; Liberalism; Libertarianism; Liberty; Machiavellianism; Marxism; Monarchism; Nationalism; Nazism; Pluralism;  Political Science;  Power; Protestant Political Thought; Quantitative History; Rational Choice; Realism; Representative Government; Republicanism;  Rule of Law; Self-Determination; Social Contract; Socialism/Social Democracy; Sovereignty; State; Totalitarianism; Utopianism; Zionism. In </w:t>
      </w:r>
      <w:r w:rsidRPr="005E5DC2">
        <w:rPr>
          <w:rFonts w:cs="Arial Narrow"/>
          <w:i/>
          <w:iCs/>
          <w:sz w:val="18"/>
        </w:rPr>
        <w:t>Bloomsbury Encyclopaedia of Human Thought</w:t>
      </w:r>
      <w:r w:rsidRPr="005E5DC2">
        <w:rPr>
          <w:rFonts w:cs="Arial Narrow"/>
          <w:sz w:val="18"/>
        </w:rPr>
        <w:t>, ed. K. McLeish. London: Bloomsbury.</w:t>
      </w:r>
    </w:p>
    <w:p w:rsidR="000E1D76" w:rsidRPr="00325293" w:rsidRDefault="000E1D76" w:rsidP="00126956">
      <w:pPr>
        <w:widowControl w:val="0"/>
        <w:autoSpaceDE w:val="0"/>
        <w:autoSpaceDN w:val="0"/>
        <w:adjustRightInd w:val="0"/>
        <w:ind w:left="720" w:right="144" w:hanging="720"/>
        <w:rPr>
          <w:rFonts w:cs="Arial Narrow"/>
          <w:sz w:val="20"/>
        </w:rPr>
      </w:pPr>
      <w:r w:rsidRPr="005E5DC2">
        <w:rPr>
          <w:rFonts w:cs="Arial Narrow"/>
          <w:sz w:val="18"/>
        </w:rPr>
        <w:t xml:space="preserve"> 1990. Entries: Political Theories of the Left; Political Theories of the Right” In </w:t>
      </w:r>
      <w:r w:rsidRPr="005E5DC2">
        <w:rPr>
          <w:rFonts w:cs="Arial Narrow"/>
          <w:i/>
          <w:iCs/>
          <w:sz w:val="18"/>
        </w:rPr>
        <w:t>Guinness Encyclopaedia</w:t>
      </w:r>
      <w:r w:rsidRPr="005E5DC2">
        <w:rPr>
          <w:rFonts w:cs="Arial Narrow"/>
          <w:sz w:val="18"/>
        </w:rPr>
        <w:t>. London.</w:t>
      </w:r>
    </w:p>
    <w:p w:rsidR="007D3486" w:rsidRPr="00797396" w:rsidRDefault="007D3486" w:rsidP="007D3486">
      <w:pPr>
        <w:rPr>
          <w:sz w:val="20"/>
        </w:rPr>
      </w:pPr>
    </w:p>
    <w:p w:rsidR="00CC1741" w:rsidRPr="00325293" w:rsidRDefault="00CC1741" w:rsidP="004E0DA4">
      <w:pPr>
        <w:widowControl w:val="0"/>
        <w:autoSpaceDE w:val="0"/>
        <w:autoSpaceDN w:val="0"/>
        <w:adjustRightInd w:val="0"/>
        <w:ind w:right="144"/>
        <w:rPr>
          <w:rFonts w:cs="Arial Narrow"/>
          <w:b/>
          <w:sz w:val="20"/>
        </w:rPr>
      </w:pPr>
      <w:r w:rsidRPr="00325293">
        <w:rPr>
          <w:rFonts w:cs="Arial Narrow"/>
          <w:b/>
          <w:sz w:val="20"/>
        </w:rPr>
        <w:t>Op-eds, Newspaper and Magazine Articles</w:t>
      </w:r>
    </w:p>
    <w:p w:rsidR="00EA6403" w:rsidRPr="005E5DC2" w:rsidRDefault="00EA6403" w:rsidP="00EA6403">
      <w:pPr>
        <w:numPr>
          <w:ilvl w:val="0"/>
          <w:numId w:val="15"/>
        </w:numPr>
        <w:rPr>
          <w:rFonts w:eastAsia="Times New Roman"/>
          <w:color w:val="000000"/>
          <w:sz w:val="18"/>
          <w:szCs w:val="32"/>
        </w:rPr>
      </w:pPr>
      <w:r w:rsidRPr="005E5DC2">
        <w:rPr>
          <w:rFonts w:cs="Arial Narrow"/>
          <w:sz w:val="18"/>
        </w:rPr>
        <w:t xml:space="preserve">2009. </w:t>
      </w:r>
      <w:r w:rsidRPr="005E5DC2">
        <w:rPr>
          <w:rFonts w:eastAsia="Times New Roman"/>
          <w:color w:val="000000"/>
          <w:sz w:val="18"/>
          <w:szCs w:val="32"/>
        </w:rPr>
        <w:t xml:space="preserve">“Departing Responsibly”, </w:t>
      </w:r>
      <w:r w:rsidRPr="005E5DC2">
        <w:rPr>
          <w:rFonts w:eastAsia="Times New Roman"/>
          <w:i/>
          <w:color w:val="000000"/>
          <w:sz w:val="18"/>
          <w:szCs w:val="32"/>
        </w:rPr>
        <w:t>Dissent</w:t>
      </w:r>
      <w:r w:rsidRPr="005E5DC2">
        <w:rPr>
          <w:rFonts w:eastAsia="Times New Roman"/>
          <w:color w:val="000000"/>
          <w:sz w:val="18"/>
          <w:szCs w:val="32"/>
        </w:rPr>
        <w:t>, Spring, pp. 30-35.</w:t>
      </w:r>
      <w:r w:rsidR="00D471F2">
        <w:rPr>
          <w:rFonts w:eastAsia="Times New Roman"/>
          <w:color w:val="000000"/>
          <w:sz w:val="18"/>
          <w:szCs w:val="32"/>
        </w:rPr>
        <w:t xml:space="preserve"> </w:t>
      </w:r>
      <w:hyperlink r:id="rId19" w:history="1">
        <w:r w:rsidR="00D471F2" w:rsidRPr="00F670B0">
          <w:rPr>
            <w:rStyle w:val="Hyperlink"/>
            <w:rFonts w:eastAsia="Times New Roman"/>
            <w:sz w:val="18"/>
            <w:szCs w:val="32"/>
          </w:rPr>
          <w:t>http://www.dissentmagazine.org/article/?article=1406</w:t>
        </w:r>
      </w:hyperlink>
      <w:r w:rsidR="00D471F2">
        <w:rPr>
          <w:rFonts w:eastAsia="Times New Roman"/>
          <w:color w:val="000000"/>
          <w:sz w:val="18"/>
          <w:szCs w:val="32"/>
        </w:rPr>
        <w:t xml:space="preserve"> </w:t>
      </w:r>
    </w:p>
    <w:p w:rsidR="00B735B2" w:rsidRPr="005E5DC2" w:rsidRDefault="00EA6403" w:rsidP="00EA6403">
      <w:pPr>
        <w:widowControl w:val="0"/>
        <w:numPr>
          <w:ilvl w:val="0"/>
          <w:numId w:val="15"/>
        </w:numPr>
        <w:autoSpaceDE w:val="0"/>
        <w:autoSpaceDN w:val="0"/>
        <w:adjustRightInd w:val="0"/>
        <w:ind w:right="144"/>
        <w:rPr>
          <w:rFonts w:cs="Arial Narrow"/>
          <w:sz w:val="18"/>
        </w:rPr>
      </w:pPr>
      <w:r w:rsidRPr="005E5DC2">
        <w:rPr>
          <w:rFonts w:cs="Arial Narrow"/>
          <w:sz w:val="18"/>
        </w:rPr>
        <w:t xml:space="preserve">2009. </w:t>
      </w:r>
      <w:r w:rsidR="00CC1741" w:rsidRPr="005E5DC2">
        <w:rPr>
          <w:rFonts w:cs="Arial Narrow"/>
          <w:sz w:val="18"/>
        </w:rPr>
        <w:t>“Expert Opinion: “Quiet As a Burning Fuse”.</w:t>
      </w:r>
      <w:r w:rsidR="00CC1741" w:rsidRPr="005E5DC2">
        <w:rPr>
          <w:rFonts w:cs="Arial Narrow"/>
          <w:i/>
          <w:iCs/>
          <w:sz w:val="18"/>
        </w:rPr>
        <w:t xml:space="preserve"> Pennsylvania Gazette</w:t>
      </w:r>
      <w:r w:rsidR="00CC1741" w:rsidRPr="005E5DC2">
        <w:rPr>
          <w:rFonts w:cs="Arial Narrow"/>
          <w:sz w:val="18"/>
        </w:rPr>
        <w:t xml:space="preserve">  (May-June): </w:t>
      </w:r>
      <w:hyperlink r:id="rId20" w:history="1">
        <w:r w:rsidR="00B735B2" w:rsidRPr="005E5DC2">
          <w:rPr>
            <w:rStyle w:val="Hyperlink"/>
            <w:rFonts w:cs="Arial Narrow"/>
            <w:sz w:val="18"/>
          </w:rPr>
          <w:t>http://www.upenn.edu/gazette/0509/expert.html</w:t>
        </w:r>
      </w:hyperlink>
      <w:r w:rsidR="00CC1741" w:rsidRPr="005E5DC2">
        <w:rPr>
          <w:rFonts w:cs="Arial Narrow"/>
          <w:sz w:val="18"/>
        </w:rPr>
        <w:t>.</w:t>
      </w:r>
    </w:p>
    <w:p w:rsidR="00E90434" w:rsidRPr="005E5DC2" w:rsidRDefault="00B735B2"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2006. “UScandia and Hibritannia”, in Talk about Teaching and Learning, </w:t>
      </w:r>
      <w:r w:rsidRPr="005E5DC2">
        <w:rPr>
          <w:rFonts w:cs="Arial Narrow"/>
          <w:i/>
          <w:sz w:val="18"/>
        </w:rPr>
        <w:t>Almanac</w:t>
      </w:r>
      <w:r w:rsidRPr="005E5DC2">
        <w:rPr>
          <w:rFonts w:cs="Arial Narrow"/>
          <w:sz w:val="18"/>
        </w:rPr>
        <w:t xml:space="preserve"> </w:t>
      </w:r>
      <w:r w:rsidRPr="005E5DC2">
        <w:rPr>
          <w:rFonts w:cs="Arial Narrow"/>
          <w:i/>
          <w:sz w:val="18"/>
        </w:rPr>
        <w:t>[University of Pennsylvania]</w:t>
      </w:r>
      <w:r w:rsidRPr="005E5DC2">
        <w:rPr>
          <w:rFonts w:cs="Arial Narrow"/>
          <w:sz w:val="18"/>
        </w:rPr>
        <w:t xml:space="preserve">, 52, 21, February 7. </w:t>
      </w:r>
      <w:hyperlink r:id="rId21" w:history="1">
        <w:r w:rsidR="00E90434" w:rsidRPr="005E5DC2">
          <w:rPr>
            <w:rStyle w:val="Hyperlink"/>
            <w:rFonts w:cs="Arial Narrow"/>
            <w:sz w:val="18"/>
          </w:rPr>
          <w:t>http://www.upenn.edu/almanac/volumes/v52/n21/tatl.html</w:t>
        </w:r>
      </w:hyperlink>
    </w:p>
    <w:p w:rsidR="00BB28C6" w:rsidRPr="005E5DC2" w:rsidRDefault="00CC1741" w:rsidP="00E90434">
      <w:pPr>
        <w:widowControl w:val="0"/>
        <w:numPr>
          <w:ilvl w:val="0"/>
          <w:numId w:val="15"/>
        </w:numPr>
        <w:autoSpaceDE w:val="0"/>
        <w:autoSpaceDN w:val="0"/>
        <w:adjustRightInd w:val="0"/>
        <w:ind w:right="144"/>
        <w:rPr>
          <w:rFonts w:cs="Arial Narrow"/>
          <w:sz w:val="18"/>
        </w:rPr>
      </w:pPr>
      <w:r w:rsidRPr="005E5DC2">
        <w:rPr>
          <w:rFonts w:cs="Arial Narrow"/>
          <w:sz w:val="18"/>
        </w:rPr>
        <w:t xml:space="preserve">2005. “The Knitter's Nightmare.” </w:t>
      </w:r>
      <w:r w:rsidRPr="005E5DC2">
        <w:rPr>
          <w:rFonts w:cs="Arial Narrow"/>
          <w:i/>
          <w:iCs/>
          <w:sz w:val="18"/>
        </w:rPr>
        <w:t>The Los Angeles Times</w:t>
      </w:r>
      <w:r w:rsidRPr="005E5DC2">
        <w:rPr>
          <w:rFonts w:cs="Arial Narrow"/>
          <w:sz w:val="18"/>
        </w:rPr>
        <w:t>, August 14.</w:t>
      </w:r>
      <w:r w:rsidR="00037A60">
        <w:rPr>
          <w:rFonts w:cs="Arial Narrow"/>
          <w:sz w:val="18"/>
        </w:rPr>
        <w:t xml:space="preserve"> </w:t>
      </w:r>
      <w:hyperlink r:id="rId22" w:history="1">
        <w:r w:rsidR="00037A60" w:rsidRPr="00F670B0">
          <w:rPr>
            <w:rStyle w:val="Hyperlink"/>
            <w:rFonts w:cs="Arial Narrow"/>
            <w:sz w:val="18"/>
          </w:rPr>
          <w:t>http://articles.latimes.com/2005/aug/14/opinion/op-iraqconstitution14</w:t>
        </w:r>
      </w:hyperlink>
      <w:r w:rsidR="00037A60">
        <w:rPr>
          <w:rFonts w:cs="Arial Narrow"/>
          <w:sz w:val="18"/>
        </w:rPr>
        <w:t xml:space="preserve"> </w:t>
      </w:r>
    </w:p>
    <w:p w:rsidR="00D471F2" w:rsidRDefault="00BB28C6" w:rsidP="00E90434">
      <w:pPr>
        <w:widowControl w:val="0"/>
        <w:numPr>
          <w:ilvl w:val="0"/>
          <w:numId w:val="15"/>
        </w:numPr>
        <w:autoSpaceDE w:val="0"/>
        <w:autoSpaceDN w:val="0"/>
        <w:adjustRightInd w:val="0"/>
        <w:ind w:right="144"/>
        <w:rPr>
          <w:rFonts w:cs="Arial Narrow"/>
          <w:sz w:val="18"/>
        </w:rPr>
      </w:pPr>
      <w:r w:rsidRPr="00D471F2">
        <w:rPr>
          <w:rFonts w:cs="Arial Narrow"/>
          <w:sz w:val="18"/>
        </w:rPr>
        <w:t xml:space="preserve">2004. “Hard Questions, Uneasy Answers”, </w:t>
      </w:r>
      <w:r w:rsidRPr="00D471F2">
        <w:rPr>
          <w:rFonts w:cs="Arial Narrow"/>
          <w:i/>
          <w:iCs/>
          <w:sz w:val="18"/>
        </w:rPr>
        <w:t xml:space="preserve">Pennsylvania Gazette </w:t>
      </w:r>
      <w:r w:rsidRPr="00D471F2">
        <w:rPr>
          <w:rFonts w:cs="Arial Narrow"/>
          <w:iCs/>
          <w:sz w:val="18"/>
        </w:rPr>
        <w:t xml:space="preserve">(Sept-Oct), 42-45. </w:t>
      </w:r>
      <w:hyperlink r:id="rId23" w:history="1">
        <w:r w:rsidR="00D471F2" w:rsidRPr="00F670B0">
          <w:rPr>
            <w:rStyle w:val="Hyperlink"/>
            <w:rFonts w:cs="Arial Narrow"/>
            <w:sz w:val="18"/>
          </w:rPr>
          <w:t>http://www.upenn.edu/gazette/0904/oleary1.html</w:t>
        </w:r>
      </w:hyperlink>
      <w:r w:rsidR="00D471F2">
        <w:rPr>
          <w:rFonts w:cs="Arial Narrow"/>
          <w:sz w:val="18"/>
        </w:rPr>
        <w:t xml:space="preserve"> </w:t>
      </w:r>
    </w:p>
    <w:p w:rsidR="00CC1741" w:rsidRPr="00D471F2" w:rsidRDefault="00BB28C6" w:rsidP="00E90434">
      <w:pPr>
        <w:widowControl w:val="0"/>
        <w:numPr>
          <w:ilvl w:val="0"/>
          <w:numId w:val="15"/>
        </w:numPr>
        <w:autoSpaceDE w:val="0"/>
        <w:autoSpaceDN w:val="0"/>
        <w:adjustRightInd w:val="0"/>
        <w:ind w:right="144"/>
        <w:rPr>
          <w:rFonts w:cs="Arial Narrow"/>
          <w:sz w:val="18"/>
        </w:rPr>
      </w:pPr>
      <w:r w:rsidRPr="00D471F2">
        <w:rPr>
          <w:rFonts w:cs="Arial Narrow"/>
          <w:iCs/>
          <w:sz w:val="18"/>
        </w:rPr>
        <w:t xml:space="preserve">2004. “Letter from Kurdistan: Kirkuk In the Balance”, </w:t>
      </w:r>
      <w:r w:rsidRPr="00D471F2">
        <w:rPr>
          <w:rFonts w:cs="Arial Narrow"/>
          <w:i/>
          <w:iCs/>
          <w:sz w:val="18"/>
        </w:rPr>
        <w:t>Pennsylvania Gazette</w:t>
      </w:r>
      <w:r w:rsidRPr="00D471F2">
        <w:rPr>
          <w:rFonts w:cs="Arial Narrow"/>
          <w:iCs/>
          <w:sz w:val="18"/>
        </w:rPr>
        <w:t xml:space="preserve"> (July-Aug), 23-24.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2004. “The U.S. Is Brewing Up a Disaster for the Kurds.” </w:t>
      </w:r>
      <w:r w:rsidRPr="005E5DC2">
        <w:rPr>
          <w:rFonts w:cs="Arial Narrow"/>
          <w:i/>
          <w:iCs/>
          <w:sz w:val="18"/>
        </w:rPr>
        <w:t>Los Angeles Times</w:t>
      </w:r>
      <w:r w:rsidRPr="005E5DC2">
        <w:rPr>
          <w:rFonts w:cs="Arial Narrow"/>
          <w:sz w:val="18"/>
        </w:rPr>
        <w:t>, February 29th.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2004. “Kurds' Soft Sell for a Hard Won Autonomy.” </w:t>
      </w:r>
      <w:r w:rsidRPr="005E5DC2">
        <w:rPr>
          <w:rFonts w:cs="Arial Narrow"/>
          <w:i/>
          <w:iCs/>
          <w:sz w:val="18"/>
        </w:rPr>
        <w:t>The Los Angeles Times</w:t>
      </w:r>
      <w:r w:rsidRPr="005E5DC2">
        <w:rPr>
          <w:rFonts w:cs="Arial Narrow"/>
          <w:sz w:val="18"/>
        </w:rPr>
        <w:t>, January 11th.</w:t>
      </w:r>
      <w:r w:rsidR="00D471F2">
        <w:rPr>
          <w:rFonts w:cs="Arial Narrow"/>
          <w:sz w:val="18"/>
        </w:rPr>
        <w:t xml:space="preserve"> </w:t>
      </w:r>
      <w:hyperlink r:id="rId24" w:history="1">
        <w:r w:rsidR="00D471F2" w:rsidRPr="00F670B0">
          <w:rPr>
            <w:rStyle w:val="Hyperlink"/>
            <w:rFonts w:cs="Arial Narrow"/>
            <w:sz w:val="18"/>
          </w:rPr>
          <w:t>http://articles.latimes.com/2004/jan/11/opinion/op-oleary11</w:t>
        </w:r>
      </w:hyperlink>
      <w:r w:rsidR="00D471F2">
        <w:rPr>
          <w:rFonts w:cs="Arial Narrow"/>
          <w:sz w:val="18"/>
        </w:rPr>
        <w:t xml:space="preserve"> </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2004. “</w:t>
      </w:r>
      <w:r w:rsidR="00BB28C6" w:rsidRPr="005E5DC2">
        <w:rPr>
          <w:rFonts w:cs="Arial Narrow"/>
          <w:sz w:val="18"/>
        </w:rPr>
        <w:t xml:space="preserve">Letter from Kurdistan:  </w:t>
      </w:r>
      <w:r w:rsidRPr="005E5DC2">
        <w:rPr>
          <w:rFonts w:cs="Arial Narrow"/>
          <w:sz w:val="18"/>
        </w:rPr>
        <w:t xml:space="preserve">Constructing Kurdistan: Why Shouldn't Iraq be a bi-national Federation?” </w:t>
      </w:r>
      <w:r w:rsidRPr="005E5DC2">
        <w:rPr>
          <w:rFonts w:cs="Arial Narrow"/>
          <w:i/>
          <w:iCs/>
          <w:sz w:val="18"/>
        </w:rPr>
        <w:t>Pennsylvania Gazette</w:t>
      </w:r>
      <w:r w:rsidR="0025638C" w:rsidRPr="005E5DC2">
        <w:rPr>
          <w:rFonts w:cs="Arial Narrow"/>
          <w:sz w:val="18"/>
        </w:rPr>
        <w:t xml:space="preserve"> (Jan</w:t>
      </w:r>
      <w:r w:rsidRPr="005E5DC2">
        <w:rPr>
          <w:rFonts w:cs="Arial Narrow"/>
          <w:sz w:val="18"/>
        </w:rPr>
        <w:t>-Feb)</w:t>
      </w:r>
      <w:r w:rsidR="00BB28C6" w:rsidRPr="005E5DC2">
        <w:rPr>
          <w:rFonts w:cs="Arial Narrow"/>
          <w:sz w:val="18"/>
        </w:rPr>
        <w:t>, pp. 14-17</w:t>
      </w:r>
      <w:r w:rsidRPr="005E5DC2">
        <w:rPr>
          <w:rFonts w:cs="Arial Narrow"/>
          <w:sz w:val="18"/>
        </w:rPr>
        <w:t>.</w:t>
      </w:r>
      <w:r w:rsidR="00D471F2">
        <w:rPr>
          <w:rFonts w:cs="Arial Narrow"/>
          <w:sz w:val="18"/>
        </w:rPr>
        <w:t xml:space="preserve"> </w:t>
      </w:r>
      <w:hyperlink r:id="rId25" w:history="1">
        <w:r w:rsidR="00D471F2" w:rsidRPr="00F670B0">
          <w:rPr>
            <w:rStyle w:val="Hyperlink"/>
            <w:rFonts w:cs="Arial Narrow"/>
            <w:sz w:val="18"/>
          </w:rPr>
          <w:t>http://www.upenn.edu/gazette/0304/0304expert.html</w:t>
        </w:r>
      </w:hyperlink>
      <w:r w:rsidR="00D471F2">
        <w:rPr>
          <w:rFonts w:cs="Arial Narrow"/>
          <w:sz w:val="18"/>
        </w:rPr>
        <w:t xml:space="preserve"> </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2004. “A Transitional Law Worth Fighting For.” </w:t>
      </w:r>
      <w:r w:rsidRPr="005E5DC2">
        <w:rPr>
          <w:rFonts w:cs="Arial Narrow"/>
          <w:i/>
          <w:iCs/>
          <w:sz w:val="18"/>
        </w:rPr>
        <w:t>Financial Times</w:t>
      </w:r>
      <w:r w:rsidRPr="005E5DC2">
        <w:rPr>
          <w:rFonts w:cs="Arial Narrow"/>
          <w:sz w:val="18"/>
        </w:rPr>
        <w:t>, April 11.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2003. “The Kurds Must Not Be Betrayed Again.” </w:t>
      </w:r>
      <w:r w:rsidRPr="005E5DC2">
        <w:rPr>
          <w:rFonts w:cs="Arial Narrow"/>
          <w:i/>
          <w:iCs/>
          <w:sz w:val="18"/>
        </w:rPr>
        <w:t>Financial Times</w:t>
      </w:r>
      <w:r w:rsidRPr="005E5DC2">
        <w:rPr>
          <w:rFonts w:cs="Arial Narrow"/>
          <w:sz w:val="18"/>
        </w:rPr>
        <w:t>, March 24th,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2003. “(Interview with Brendan O'Leary) Reinventing Iraq.” </w:t>
      </w:r>
      <w:r w:rsidRPr="005E5DC2">
        <w:rPr>
          <w:rFonts w:cs="Arial Narrow"/>
          <w:i/>
          <w:iCs/>
          <w:sz w:val="18"/>
        </w:rPr>
        <w:t>Pennsylvania Gazette</w:t>
      </w:r>
      <w:r w:rsidRPr="005E5DC2">
        <w:rPr>
          <w:rFonts w:cs="Arial Narrow"/>
          <w:sz w:val="18"/>
        </w:rPr>
        <w:t xml:space="preserve"> (May/June):</w:t>
      </w:r>
      <w:r w:rsidR="00BB28C6" w:rsidRPr="005E5DC2">
        <w:rPr>
          <w:rFonts w:cs="Arial Narrow"/>
          <w:sz w:val="18"/>
        </w:rPr>
        <w:t xml:space="preserve"> </w:t>
      </w:r>
      <w:r w:rsidRPr="005E5DC2">
        <w:rPr>
          <w:rFonts w:cs="Arial Narrow"/>
          <w:sz w:val="18"/>
        </w:rPr>
        <w:t>16-7.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2002. “Shades of Green.” </w:t>
      </w:r>
      <w:r w:rsidR="00EA6403" w:rsidRPr="005E5DC2">
        <w:rPr>
          <w:rFonts w:cs="Arial Narrow"/>
          <w:i/>
          <w:iCs/>
          <w:sz w:val="18"/>
        </w:rPr>
        <w:t xml:space="preserve">Financial </w:t>
      </w:r>
      <w:r w:rsidRPr="005E5DC2">
        <w:rPr>
          <w:rFonts w:cs="Arial Narrow"/>
          <w:i/>
          <w:iCs/>
          <w:sz w:val="18"/>
        </w:rPr>
        <w:t>Times</w:t>
      </w:r>
      <w:r w:rsidRPr="005E5DC2">
        <w:rPr>
          <w:rFonts w:cs="Arial Narrow"/>
          <w:sz w:val="18"/>
        </w:rPr>
        <w:t>, May 6th, 13.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2002. “Give Northern Ireland's Voters a Choice.” </w:t>
      </w:r>
      <w:r w:rsidRPr="005E5DC2">
        <w:rPr>
          <w:rFonts w:cs="Arial Narrow"/>
          <w:i/>
          <w:iCs/>
          <w:sz w:val="18"/>
        </w:rPr>
        <w:t>Financial Times</w:t>
      </w:r>
      <w:r w:rsidRPr="005E5DC2">
        <w:rPr>
          <w:rFonts w:cs="Arial Narrow"/>
          <w:sz w:val="18"/>
        </w:rPr>
        <w:t>, October 13th.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“Reid Should Not Allow a New Unionist Boycott.” </w:t>
      </w:r>
      <w:r w:rsidRPr="005E5DC2">
        <w:rPr>
          <w:rFonts w:cs="Arial Narrow"/>
          <w:i/>
          <w:iCs/>
          <w:sz w:val="18"/>
        </w:rPr>
        <w:t>Irish Times</w:t>
      </w:r>
      <w:r w:rsidRPr="005E5DC2">
        <w:rPr>
          <w:rFonts w:cs="Arial Narrow"/>
          <w:sz w:val="18"/>
        </w:rPr>
        <w:t>, October 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“Personal View: Ignore the Prophets of Doom.” </w:t>
      </w:r>
      <w:r w:rsidRPr="005E5DC2">
        <w:rPr>
          <w:rFonts w:cs="Arial Narrow"/>
          <w:i/>
          <w:iCs/>
          <w:sz w:val="18"/>
        </w:rPr>
        <w:t>Financial Times</w:t>
      </w:r>
      <w:r w:rsidRPr="005E5DC2">
        <w:rPr>
          <w:rFonts w:cs="Arial Narrow"/>
          <w:sz w:val="18"/>
        </w:rPr>
        <w:t>, June 11th.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“Ireland after Hume.” </w:t>
      </w:r>
      <w:r w:rsidRPr="005E5DC2">
        <w:rPr>
          <w:rFonts w:cs="Arial Narrow"/>
          <w:i/>
          <w:iCs/>
          <w:sz w:val="18"/>
        </w:rPr>
        <w:t>Financial Times</w:t>
      </w:r>
      <w:r w:rsidRPr="005E5DC2">
        <w:rPr>
          <w:rFonts w:cs="Arial Narrow"/>
          <w:sz w:val="18"/>
        </w:rPr>
        <w:t>, September 18.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“How the agreement won through despite Trimble.” </w:t>
      </w:r>
      <w:r w:rsidRPr="005E5DC2">
        <w:rPr>
          <w:rFonts w:cs="Arial Narrow"/>
          <w:i/>
          <w:iCs/>
          <w:sz w:val="18"/>
        </w:rPr>
        <w:t>Punch</w:t>
      </w:r>
      <w:r w:rsidRPr="005E5DC2">
        <w:rPr>
          <w:rFonts w:cs="Arial Narrow"/>
          <w:sz w:val="18"/>
        </w:rPr>
        <w:t>, November 7-20,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“Elections, not suspensions.” </w:t>
      </w:r>
      <w:r w:rsidRPr="005E5DC2">
        <w:rPr>
          <w:rFonts w:cs="Arial Narrow"/>
          <w:i/>
          <w:iCs/>
          <w:sz w:val="18"/>
        </w:rPr>
        <w:t>The Guardian</w:t>
      </w:r>
      <w:r w:rsidRPr="005E5DC2">
        <w:rPr>
          <w:rFonts w:cs="Arial Narrow"/>
          <w:sz w:val="18"/>
        </w:rPr>
        <w:t>, July 13th.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“Agreement is Not Devolution in Unitary State.” </w:t>
      </w:r>
      <w:r w:rsidRPr="005E5DC2">
        <w:rPr>
          <w:rFonts w:cs="Arial Narrow"/>
          <w:i/>
          <w:iCs/>
          <w:sz w:val="18"/>
        </w:rPr>
        <w:t>Irish Times</w:t>
      </w:r>
      <w:r w:rsidRPr="005E5DC2">
        <w:rPr>
          <w:rFonts w:cs="Arial Narrow"/>
          <w:sz w:val="18"/>
        </w:rPr>
        <w:t>, October 11, 16.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“Address in 'Responding to Terrorism Symposium'.” </w:t>
      </w:r>
      <w:r w:rsidRPr="005E5DC2">
        <w:rPr>
          <w:rFonts w:cs="Arial Narrow"/>
          <w:i/>
          <w:iCs/>
          <w:sz w:val="18"/>
        </w:rPr>
        <w:t>Almanac: University of Pennsylvania</w:t>
      </w:r>
      <w:r w:rsidRPr="005E5DC2">
        <w:rPr>
          <w:rFonts w:cs="Arial Narrow"/>
          <w:sz w:val="18"/>
        </w:rPr>
        <w:t>, September 18, 4-5.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“A Big Step for N. Ireland.” </w:t>
      </w:r>
      <w:r w:rsidRPr="005E5DC2">
        <w:rPr>
          <w:rFonts w:cs="Arial Narrow"/>
          <w:i/>
          <w:iCs/>
          <w:sz w:val="18"/>
        </w:rPr>
        <w:t>Philadelphia Inquirer</w:t>
      </w:r>
      <w:r w:rsidRPr="005E5DC2">
        <w:rPr>
          <w:rFonts w:cs="Arial Narrow"/>
          <w:sz w:val="18"/>
        </w:rPr>
        <w:t>, October 25, 23.</w:t>
      </w:r>
    </w:p>
    <w:p w:rsidR="00CC1741" w:rsidRPr="005E5DC2" w:rsidRDefault="00CC1741" w:rsidP="001B06E8">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“What a Travesty:  Police Bill is Just a Parody of Patten.” </w:t>
      </w:r>
      <w:r w:rsidRPr="005E5DC2">
        <w:rPr>
          <w:rFonts w:cs="Arial Narrow"/>
          <w:i/>
          <w:iCs/>
          <w:sz w:val="18"/>
        </w:rPr>
        <w:t>Sunday Business Post</w:t>
      </w:r>
      <w:r w:rsidRPr="005E5DC2">
        <w:rPr>
          <w:rFonts w:cs="Arial Narrow"/>
          <w:sz w:val="18"/>
        </w:rPr>
        <w:t>, April 30.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“The Patten, the whole </w:t>
      </w:r>
      <w:r w:rsidR="00DE5468" w:rsidRPr="005E5DC2">
        <w:rPr>
          <w:rFonts w:cs="Arial Narrow"/>
          <w:sz w:val="18"/>
        </w:rPr>
        <w:t xml:space="preserve">Patten </w:t>
      </w:r>
      <w:r w:rsidRPr="005E5DC2">
        <w:rPr>
          <w:rFonts w:cs="Arial Narrow"/>
          <w:sz w:val="18"/>
        </w:rPr>
        <w:t xml:space="preserve">and nothing but the Patten.” </w:t>
      </w:r>
      <w:r w:rsidRPr="005E5DC2">
        <w:rPr>
          <w:rFonts w:cs="Arial Narrow"/>
          <w:i/>
          <w:iCs/>
          <w:sz w:val="18"/>
        </w:rPr>
        <w:t>Irish Times</w:t>
      </w:r>
      <w:r w:rsidRPr="005E5DC2">
        <w:rPr>
          <w:rFonts w:cs="Arial Narrow"/>
          <w:sz w:val="18"/>
        </w:rPr>
        <w:t>, July 28.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“Suspension Would be a Potentially Fatal Blow.” </w:t>
      </w:r>
      <w:r w:rsidRPr="005E5DC2">
        <w:rPr>
          <w:rFonts w:cs="Arial Narrow"/>
          <w:i/>
          <w:iCs/>
          <w:sz w:val="18"/>
        </w:rPr>
        <w:t>Irish Times</w:t>
      </w:r>
      <w:r w:rsidRPr="005E5DC2">
        <w:rPr>
          <w:rFonts w:cs="Arial Narrow"/>
          <w:sz w:val="18"/>
        </w:rPr>
        <w:t>, February 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“Perfidious Britannia.” </w:t>
      </w:r>
      <w:r w:rsidRPr="005E5DC2">
        <w:rPr>
          <w:rFonts w:cs="Arial Narrow"/>
          <w:i/>
          <w:iCs/>
          <w:sz w:val="18"/>
        </w:rPr>
        <w:t>Guardian</w:t>
      </w:r>
      <w:r w:rsidRPr="005E5DC2">
        <w:rPr>
          <w:rFonts w:cs="Arial Narrow"/>
          <w:sz w:val="18"/>
        </w:rPr>
        <w:t>, June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“Letter on Patten Report and Police Bill.” </w:t>
      </w:r>
      <w:r w:rsidRPr="005E5DC2">
        <w:rPr>
          <w:rFonts w:cs="Arial Narrow"/>
          <w:i/>
          <w:iCs/>
          <w:sz w:val="18"/>
        </w:rPr>
        <w:t>Irish Times</w:t>
      </w:r>
      <w:r w:rsidRPr="005E5DC2">
        <w:rPr>
          <w:rFonts w:cs="Arial Narrow"/>
          <w:sz w:val="18"/>
        </w:rPr>
        <w:t>, August 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“Better to hang on.” </w:t>
      </w:r>
      <w:r w:rsidRPr="005E5DC2">
        <w:rPr>
          <w:rFonts w:cs="Arial Narrow"/>
          <w:i/>
          <w:iCs/>
          <w:sz w:val="18"/>
        </w:rPr>
        <w:t>The Guardian</w:t>
      </w:r>
      <w:r w:rsidRPr="005E5DC2">
        <w:rPr>
          <w:rFonts w:cs="Arial Narrow"/>
          <w:sz w:val="18"/>
        </w:rPr>
        <w:t>, February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“Albion retains the right to be perfidious.” </w:t>
      </w:r>
      <w:r w:rsidRPr="005E5DC2">
        <w:rPr>
          <w:rFonts w:cs="Arial Narrow"/>
          <w:i/>
          <w:iCs/>
          <w:sz w:val="18"/>
        </w:rPr>
        <w:t>Sunday Business Post</w:t>
      </w:r>
      <w:r w:rsidRPr="005E5DC2">
        <w:rPr>
          <w:rFonts w:cs="Arial Narrow"/>
          <w:sz w:val="18"/>
        </w:rPr>
        <w:t>, April 30.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“Unionists' Move An Escape from Reality.” </w:t>
      </w:r>
      <w:r w:rsidRPr="005E5DC2">
        <w:rPr>
          <w:rFonts w:cs="Arial Narrow"/>
          <w:i/>
          <w:iCs/>
          <w:sz w:val="18"/>
        </w:rPr>
        <w:t xml:space="preserve">Irish Independent </w:t>
      </w:r>
      <w:r w:rsidRPr="005E5DC2">
        <w:rPr>
          <w:rFonts w:cs="Arial Narrow"/>
          <w:sz w:val="18"/>
        </w:rPr>
        <w:t>October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“Remake, remodel.” </w:t>
      </w:r>
      <w:r w:rsidRPr="005E5DC2">
        <w:rPr>
          <w:rFonts w:cs="Arial Narrow"/>
          <w:i/>
          <w:iCs/>
          <w:sz w:val="18"/>
        </w:rPr>
        <w:t>The Guardian</w:t>
      </w:r>
      <w:r w:rsidRPr="005E5DC2">
        <w:rPr>
          <w:rFonts w:cs="Arial Narrow"/>
          <w:sz w:val="18"/>
        </w:rPr>
        <w:t>, March 18.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“Patten Report has Implications for All.” </w:t>
      </w:r>
      <w:r w:rsidRPr="005E5DC2">
        <w:rPr>
          <w:rFonts w:cs="Arial Narrow"/>
          <w:i/>
          <w:iCs/>
          <w:sz w:val="18"/>
        </w:rPr>
        <w:t>Irish Independent</w:t>
      </w:r>
      <w:r w:rsidRPr="005E5DC2">
        <w:rPr>
          <w:rFonts w:cs="Arial Narrow"/>
          <w:sz w:val="18"/>
        </w:rPr>
        <w:t>, October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“How to Share Power: The Friday Review.” </w:t>
      </w:r>
      <w:r w:rsidRPr="005E5DC2">
        <w:rPr>
          <w:rFonts w:cs="Arial Narrow"/>
          <w:i/>
          <w:iCs/>
          <w:sz w:val="18"/>
        </w:rPr>
        <w:t>Independent</w:t>
      </w:r>
      <w:r w:rsidRPr="005E5DC2">
        <w:rPr>
          <w:rFonts w:cs="Arial Narrow"/>
          <w:sz w:val="18"/>
        </w:rPr>
        <w:t>, December 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“How Can the Police Survive the Peace?” </w:t>
      </w:r>
      <w:r w:rsidRPr="005E5DC2">
        <w:rPr>
          <w:rFonts w:cs="Arial Narrow"/>
          <w:i/>
          <w:iCs/>
          <w:sz w:val="18"/>
        </w:rPr>
        <w:t>The Irish News</w:t>
      </w:r>
      <w:r w:rsidRPr="005E5DC2">
        <w:rPr>
          <w:rFonts w:cs="Arial Narrow"/>
          <w:sz w:val="18"/>
        </w:rPr>
        <w:t>, March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“Four Options, One Way Forward.” </w:t>
      </w:r>
      <w:r w:rsidRPr="005E5DC2">
        <w:rPr>
          <w:rFonts w:cs="Arial Narrow"/>
          <w:i/>
          <w:iCs/>
          <w:sz w:val="18"/>
        </w:rPr>
        <w:t>Financial Times</w:t>
      </w:r>
      <w:r w:rsidRPr="005E5DC2">
        <w:rPr>
          <w:rFonts w:cs="Arial Narrow"/>
          <w:sz w:val="18"/>
        </w:rPr>
        <w:t>, November 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“Damit Gewalt nicht mehr notig ist.” </w:t>
      </w:r>
      <w:r w:rsidRPr="005E5DC2">
        <w:rPr>
          <w:rFonts w:cs="Arial Narrow"/>
          <w:i/>
          <w:iCs/>
          <w:sz w:val="18"/>
        </w:rPr>
        <w:t>Tages-Anzeiger</w:t>
      </w:r>
      <w:r w:rsidRPr="005E5DC2">
        <w:rPr>
          <w:rFonts w:cs="Arial Narrow"/>
          <w:sz w:val="18"/>
        </w:rPr>
        <w:t>, December 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“Answering to the People?” </w:t>
      </w:r>
      <w:r w:rsidRPr="005E5DC2">
        <w:rPr>
          <w:rFonts w:cs="Arial Narrow"/>
          <w:i/>
          <w:iCs/>
          <w:sz w:val="18"/>
        </w:rPr>
        <w:t>The Irish News</w:t>
      </w:r>
      <w:r w:rsidRPr="005E5DC2">
        <w:rPr>
          <w:rFonts w:cs="Arial Narrow"/>
          <w:sz w:val="18"/>
        </w:rPr>
        <w:t>, March 23.</w:t>
      </w:r>
    </w:p>
    <w:p w:rsidR="00CC1741" w:rsidRPr="00A13C18" w:rsidRDefault="00CC1741" w:rsidP="004E0DA4">
      <w:pPr>
        <w:widowControl w:val="0"/>
        <w:numPr>
          <w:ilvl w:val="0"/>
          <w:numId w:val="15"/>
        </w:numPr>
        <w:autoSpaceDE w:val="0"/>
        <w:autoSpaceDN w:val="0"/>
        <w:adjustRightInd w:val="0"/>
        <w:ind w:right="144"/>
        <w:rPr>
          <w:rFonts w:cs="Arial Narrow"/>
          <w:sz w:val="18"/>
          <w:lang w:val="fr-CA"/>
        </w:rPr>
      </w:pPr>
      <w:r w:rsidRPr="00A13C18">
        <w:rPr>
          <w:rFonts w:cs="Arial Narrow"/>
          <w:sz w:val="18"/>
          <w:lang w:val="fr-CA"/>
        </w:rPr>
        <w:t xml:space="preserve">1998. “Ulster, perche questa pace puo durare.” </w:t>
      </w:r>
      <w:r w:rsidRPr="00A13C18">
        <w:rPr>
          <w:rFonts w:cs="Arial Narrow"/>
          <w:i/>
          <w:iCs/>
          <w:sz w:val="18"/>
          <w:lang w:val="fr-CA"/>
        </w:rPr>
        <w:t>Il Sole-24 Ore</w:t>
      </w:r>
      <w:r w:rsidRPr="00A13C18">
        <w:rPr>
          <w:rFonts w:cs="Arial Narrow"/>
          <w:sz w:val="18"/>
          <w:lang w:val="fr-CA"/>
        </w:rPr>
        <w:t>, April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“The Northern Ireland Assembly.” </w:t>
      </w:r>
      <w:r w:rsidRPr="005E5DC2">
        <w:rPr>
          <w:rFonts w:cs="Arial Narrow"/>
          <w:i/>
          <w:iCs/>
          <w:sz w:val="18"/>
        </w:rPr>
        <w:t>Monitor:  The Constitution Unit Bulletin</w:t>
      </w:r>
      <w:r w:rsidRPr="005E5DC2">
        <w:rPr>
          <w:rFonts w:cs="Arial Narrow"/>
          <w:sz w:val="18"/>
        </w:rPr>
        <w:t>, May 2-4.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“The Nobility of Hope...Not Despair.” </w:t>
      </w:r>
      <w:r w:rsidRPr="005E5DC2">
        <w:rPr>
          <w:rFonts w:cs="Arial Narrow"/>
          <w:i/>
          <w:iCs/>
          <w:sz w:val="18"/>
        </w:rPr>
        <w:t>Irish Independent</w:t>
      </w:r>
      <w:r w:rsidRPr="005E5DC2">
        <w:rPr>
          <w:rFonts w:cs="Arial Narrow"/>
          <w:sz w:val="18"/>
        </w:rPr>
        <w:t>, December 11.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“The Magic Number is 64.” </w:t>
      </w:r>
      <w:r w:rsidRPr="005E5DC2">
        <w:rPr>
          <w:rFonts w:cs="Arial Narrow"/>
          <w:i/>
          <w:iCs/>
          <w:sz w:val="18"/>
        </w:rPr>
        <w:t>Times Higher Education Supplement</w:t>
      </w:r>
      <w:r w:rsidRPr="005E5DC2">
        <w:rPr>
          <w:rFonts w:cs="Arial Narrow"/>
          <w:sz w:val="18"/>
        </w:rPr>
        <w:t>, May 22.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“No surrender (by us).” </w:t>
      </w:r>
      <w:r w:rsidRPr="005E5DC2">
        <w:rPr>
          <w:rFonts w:cs="Arial Narrow"/>
          <w:i/>
          <w:iCs/>
          <w:sz w:val="18"/>
        </w:rPr>
        <w:t>Guardian</w:t>
      </w:r>
      <w:r w:rsidRPr="005E5DC2">
        <w:rPr>
          <w:rFonts w:cs="Arial Narrow"/>
          <w:sz w:val="18"/>
        </w:rPr>
        <w:t xml:space="preserve"> (July 11).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“Is He Statesman, Visionary, Vicar or Baron of Ideas?” </w:t>
      </w:r>
      <w:r w:rsidRPr="005E5DC2">
        <w:rPr>
          <w:rFonts w:cs="Arial Narrow"/>
          <w:i/>
          <w:iCs/>
          <w:sz w:val="18"/>
        </w:rPr>
        <w:t>Irish Independent</w:t>
      </w:r>
      <w:r w:rsidRPr="005E5DC2">
        <w:rPr>
          <w:rFonts w:cs="Arial Narrow"/>
          <w:sz w:val="18"/>
        </w:rPr>
        <w:t>, November 26.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“Free the Gunmen.” </w:t>
      </w:r>
      <w:r w:rsidRPr="005E5DC2">
        <w:rPr>
          <w:rFonts w:cs="Arial Narrow"/>
          <w:i/>
          <w:iCs/>
          <w:sz w:val="18"/>
        </w:rPr>
        <w:t>The Guardian</w:t>
      </w:r>
      <w:r w:rsidRPr="005E5DC2">
        <w:rPr>
          <w:rFonts w:cs="Arial Narrow"/>
          <w:sz w:val="18"/>
        </w:rPr>
        <w:t>, January 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“British Opinion is Turning.” </w:t>
      </w:r>
      <w:r w:rsidRPr="005E5DC2">
        <w:rPr>
          <w:rFonts w:cs="Arial Narrow"/>
          <w:i/>
          <w:iCs/>
          <w:sz w:val="18"/>
        </w:rPr>
        <w:t>Independent</w:t>
      </w:r>
      <w:r w:rsidRPr="005E5DC2">
        <w:rPr>
          <w:rFonts w:cs="Arial Narrow"/>
          <w:sz w:val="18"/>
        </w:rPr>
        <w:t>, July 14.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“Bias in Memoirs Scores Political Own Goal.” </w:t>
      </w:r>
      <w:r w:rsidRPr="005E5DC2">
        <w:rPr>
          <w:rFonts w:cs="Arial Narrow"/>
          <w:i/>
          <w:iCs/>
          <w:sz w:val="18"/>
        </w:rPr>
        <w:t>Scotsman</w:t>
      </w:r>
      <w:r w:rsidRPr="005E5DC2">
        <w:rPr>
          <w:rFonts w:cs="Arial Narrow"/>
          <w:sz w:val="18"/>
        </w:rPr>
        <w:t>, January 19.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“A Muted Miracle.” </w:t>
      </w:r>
      <w:r w:rsidRPr="005E5DC2">
        <w:rPr>
          <w:rFonts w:cs="Arial Narrow"/>
          <w:i/>
          <w:iCs/>
          <w:sz w:val="18"/>
        </w:rPr>
        <w:t>The Guardian</w:t>
      </w:r>
      <w:r w:rsidRPr="005E5DC2">
        <w:rPr>
          <w:rFonts w:cs="Arial Narrow"/>
          <w:sz w:val="18"/>
        </w:rPr>
        <w:t>, April 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“Unionists Will Lose Electoral Dominance.” </w:t>
      </w:r>
      <w:r w:rsidRPr="005E5DC2">
        <w:rPr>
          <w:rFonts w:cs="Arial Narrow"/>
          <w:i/>
          <w:iCs/>
          <w:sz w:val="18"/>
        </w:rPr>
        <w:t>Irish Times</w:t>
      </w:r>
      <w:r w:rsidRPr="005E5DC2">
        <w:rPr>
          <w:rFonts w:cs="Arial Narrow"/>
          <w:sz w:val="18"/>
        </w:rPr>
        <w:t>, July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“Has Gerry Adams Signalled What Sinn Féin Really Wants?” </w:t>
      </w:r>
      <w:r w:rsidRPr="005E5DC2">
        <w:rPr>
          <w:rFonts w:cs="Arial Narrow"/>
          <w:i/>
          <w:iCs/>
          <w:sz w:val="18"/>
        </w:rPr>
        <w:t>The Scotsman</w:t>
      </w:r>
      <w:r w:rsidRPr="005E5DC2">
        <w:rPr>
          <w:rFonts w:cs="Arial Narrow"/>
          <w:sz w:val="18"/>
        </w:rPr>
        <w:t>, July 24.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“All is Not Yet Lost, It is Just Bloodier Than It Need Have Been.” </w:t>
      </w:r>
      <w:r w:rsidRPr="005E5DC2">
        <w:rPr>
          <w:rFonts w:cs="Arial Narrow"/>
          <w:i/>
          <w:iCs/>
          <w:sz w:val="18"/>
        </w:rPr>
        <w:t>The Scotsman</w:t>
      </w:r>
      <w:r w:rsidRPr="005E5DC2">
        <w:rPr>
          <w:rFonts w:cs="Arial Narrow"/>
          <w:sz w:val="18"/>
        </w:rPr>
        <w:t>, July 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“After the Avalanche.” </w:t>
      </w:r>
      <w:r w:rsidRPr="005E5DC2">
        <w:rPr>
          <w:rFonts w:cs="Arial Narrow"/>
          <w:i/>
          <w:iCs/>
          <w:sz w:val="18"/>
        </w:rPr>
        <w:t>Sunda</w:t>
      </w:r>
      <w:r w:rsidR="004E0DA4" w:rsidRPr="005E5DC2">
        <w:rPr>
          <w:rFonts w:cs="Arial Narrow"/>
          <w:i/>
          <w:iCs/>
          <w:sz w:val="18"/>
        </w:rPr>
        <w:t>y Trib</w:t>
      </w:r>
      <w:r w:rsidRPr="005E5DC2">
        <w:rPr>
          <w:rFonts w:cs="Arial Narrow"/>
          <w:i/>
          <w:iCs/>
          <w:sz w:val="18"/>
        </w:rPr>
        <w:t>une</w:t>
      </w:r>
      <w:r w:rsidRPr="005E5DC2">
        <w:rPr>
          <w:rFonts w:cs="Arial Narrow"/>
          <w:sz w:val="18"/>
        </w:rPr>
        <w:t>, May 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1996. “War about talks and talks about war.” </w:t>
      </w:r>
      <w:r w:rsidRPr="005E5DC2">
        <w:rPr>
          <w:rFonts w:cs="Arial Narrow"/>
          <w:i/>
          <w:iCs/>
          <w:sz w:val="18"/>
        </w:rPr>
        <w:t>LSE Magazine</w:t>
      </w:r>
      <w:r w:rsidRPr="005E5DC2">
        <w:rPr>
          <w:rFonts w:cs="Arial Narrow"/>
          <w:sz w:val="18"/>
        </w:rPr>
        <w:t>, 4-6.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1996. “Ernest Gellner: Obituary.” </w:t>
      </w:r>
      <w:r w:rsidRPr="005E5DC2">
        <w:rPr>
          <w:rFonts w:cs="Arial Narrow"/>
          <w:i/>
          <w:iCs/>
          <w:sz w:val="18"/>
        </w:rPr>
        <w:t>LSE Magazine</w:t>
      </w:r>
      <w:r w:rsidRPr="005E5DC2">
        <w:rPr>
          <w:rFonts w:cs="Arial Narrow"/>
          <w:sz w:val="18"/>
        </w:rPr>
        <w:t xml:space="preserve"> (Summer):31.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1995. “How Document Sees a New North.” </w:t>
      </w:r>
      <w:r w:rsidRPr="005E5DC2">
        <w:rPr>
          <w:rFonts w:cs="Arial Narrow"/>
          <w:i/>
          <w:iCs/>
          <w:sz w:val="18"/>
        </w:rPr>
        <w:t>Sunday Press</w:t>
      </w:r>
      <w:r w:rsidRPr="005E5DC2">
        <w:rPr>
          <w:rFonts w:cs="Arial Narrow"/>
          <w:sz w:val="18"/>
        </w:rPr>
        <w:t>, February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1995. “Brave New Worlds: The UK and Irish Governments' Proposals for Northern Ireland.” </w:t>
      </w:r>
      <w:r w:rsidRPr="005E5DC2">
        <w:rPr>
          <w:rFonts w:cs="Arial Narrow"/>
          <w:i/>
          <w:iCs/>
          <w:sz w:val="18"/>
        </w:rPr>
        <w:t>The Parliamentary Policy Forum</w:t>
      </w:r>
      <w:r w:rsidRPr="005E5DC2">
        <w:rPr>
          <w:rFonts w:cs="Arial Narrow"/>
          <w:sz w:val="18"/>
        </w:rPr>
        <w:t xml:space="preserve"> Spring (1):29-31.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1995. “A Carefully Crafted Essay in Statecraft.” </w:t>
      </w:r>
      <w:r w:rsidRPr="005E5DC2">
        <w:rPr>
          <w:rFonts w:cs="Arial Narrow"/>
          <w:i/>
          <w:iCs/>
          <w:sz w:val="18"/>
        </w:rPr>
        <w:t>Sunday Press</w:t>
      </w:r>
      <w:r w:rsidRPr="005E5DC2">
        <w:rPr>
          <w:rFonts w:cs="Arial Narrow"/>
          <w:sz w:val="18"/>
        </w:rPr>
        <w:t>, March 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“When the Shooting Stops.” </w:t>
      </w:r>
      <w:r w:rsidRPr="005E5DC2">
        <w:rPr>
          <w:rFonts w:cs="Arial Narrow"/>
          <w:i/>
          <w:iCs/>
          <w:sz w:val="18"/>
        </w:rPr>
        <w:t>Sunday Press</w:t>
      </w:r>
      <w:r w:rsidRPr="005E5DC2">
        <w:rPr>
          <w:rFonts w:cs="Arial Narrow"/>
          <w:sz w:val="18"/>
        </w:rPr>
        <w:t>, August 28.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“What Happens if the Provos Say Yes, Say No or Say Maybe.” </w:t>
      </w:r>
      <w:r w:rsidRPr="005E5DC2">
        <w:rPr>
          <w:rFonts w:cs="Arial Narrow"/>
          <w:i/>
          <w:iCs/>
          <w:sz w:val="18"/>
        </w:rPr>
        <w:t>Sunday Press</w:t>
      </w:r>
      <w:r w:rsidRPr="005E5DC2">
        <w:rPr>
          <w:rFonts w:cs="Arial Narrow"/>
          <w:sz w:val="18"/>
        </w:rPr>
        <w:t>, 16 January.</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“Three Basic Obstacles Remain to a Durable Resolution in the North.” </w:t>
      </w:r>
      <w:r w:rsidRPr="005E5DC2">
        <w:rPr>
          <w:rFonts w:cs="Arial Narrow"/>
          <w:i/>
          <w:iCs/>
          <w:sz w:val="18"/>
        </w:rPr>
        <w:t>Sunday Press</w:t>
      </w:r>
      <w:r w:rsidRPr="005E5DC2">
        <w:rPr>
          <w:rFonts w:cs="Arial Narrow"/>
          <w:sz w:val="18"/>
        </w:rPr>
        <w:t>, February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“The North: One Way Forward.” </w:t>
      </w:r>
      <w:r w:rsidRPr="005E5DC2">
        <w:rPr>
          <w:rFonts w:cs="Arial Narrow"/>
          <w:i/>
          <w:iCs/>
          <w:sz w:val="18"/>
        </w:rPr>
        <w:t>Sunday Press</w:t>
      </w:r>
      <w:r w:rsidRPr="005E5DC2">
        <w:rPr>
          <w:rFonts w:cs="Arial Narrow"/>
          <w:sz w:val="18"/>
        </w:rPr>
        <w:t>, September 19.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“The Best of Both Worlds.” </w:t>
      </w:r>
      <w:r w:rsidRPr="005E5DC2">
        <w:rPr>
          <w:rFonts w:cs="Arial Narrow"/>
          <w:i/>
          <w:iCs/>
          <w:sz w:val="18"/>
        </w:rPr>
        <w:t>Parliamentary Brief</w:t>
      </w:r>
      <w:r w:rsidRPr="005E5DC2">
        <w:rPr>
          <w:rFonts w:cs="Arial Narrow"/>
          <w:sz w:val="18"/>
        </w:rPr>
        <w:t>, 31-2.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“Fast Moves Now Needed to Find an Agreed Ireland.” </w:t>
      </w:r>
      <w:r w:rsidRPr="005E5DC2">
        <w:rPr>
          <w:rFonts w:cs="Arial Narrow"/>
          <w:i/>
          <w:iCs/>
          <w:sz w:val="18"/>
        </w:rPr>
        <w:t>Sunday Press</w:t>
      </w:r>
      <w:r w:rsidRPr="005E5DC2">
        <w:rPr>
          <w:rFonts w:cs="Arial Narrow"/>
          <w:sz w:val="18"/>
        </w:rPr>
        <w:t>, September 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“An Irish Peace with Honour.” </w:t>
      </w:r>
      <w:r w:rsidRPr="005E5DC2">
        <w:rPr>
          <w:rFonts w:cs="Arial Narrow"/>
          <w:i/>
          <w:iCs/>
          <w:sz w:val="18"/>
        </w:rPr>
        <w:t>Independent</w:t>
      </w:r>
      <w:r w:rsidRPr="005E5DC2">
        <w:rPr>
          <w:rFonts w:cs="Arial Narrow"/>
          <w:sz w:val="18"/>
        </w:rPr>
        <w:t>, September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1993. “Steps Towards a Constitutional Compromise.” </w:t>
      </w:r>
      <w:r w:rsidRPr="005E5DC2">
        <w:rPr>
          <w:rFonts w:cs="Arial Narrow"/>
          <w:i/>
          <w:iCs/>
          <w:sz w:val="18"/>
        </w:rPr>
        <w:t>Independent</w:t>
      </w:r>
      <w:r w:rsidRPr="005E5DC2">
        <w:rPr>
          <w:rFonts w:cs="Arial Narrow"/>
          <w:sz w:val="18"/>
        </w:rPr>
        <w:t>, January.</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1993. “Parsing the Paragraphs.” </w:t>
      </w:r>
      <w:r w:rsidRPr="005E5DC2">
        <w:rPr>
          <w:rFonts w:cs="Arial Narrow"/>
          <w:i/>
          <w:iCs/>
          <w:sz w:val="18"/>
        </w:rPr>
        <w:t>Sunday Press</w:t>
      </w:r>
      <w:r w:rsidRPr="005E5DC2">
        <w:rPr>
          <w:rFonts w:cs="Arial Narrow"/>
          <w:sz w:val="18"/>
        </w:rPr>
        <w:t>, December 19.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1992. “The Future of Northern Ireland.” </w:t>
      </w:r>
      <w:r w:rsidRPr="005E5DC2">
        <w:rPr>
          <w:rFonts w:cs="Arial Narrow"/>
          <w:i/>
          <w:iCs/>
          <w:sz w:val="18"/>
        </w:rPr>
        <w:t>Current Issues in Focus</w:t>
      </w:r>
      <w:r w:rsidRPr="005E5DC2">
        <w:rPr>
          <w:rFonts w:cs="Arial Narrow"/>
          <w:sz w:val="18"/>
        </w:rPr>
        <w:t xml:space="preserve"> 12:25-6.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“Unionists Must Give Much More than an Inch.” </w:t>
      </w:r>
      <w:r w:rsidRPr="005E5DC2">
        <w:rPr>
          <w:rFonts w:cs="Arial Narrow"/>
          <w:i/>
          <w:iCs/>
          <w:sz w:val="18"/>
        </w:rPr>
        <w:t>Fortnight</w:t>
      </w:r>
      <w:r w:rsidRPr="005E5DC2">
        <w:rPr>
          <w:rFonts w:cs="Arial Narrow"/>
          <w:sz w:val="18"/>
        </w:rPr>
        <w:t>, 10-3.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“Then Talk Some More.” </w:t>
      </w:r>
      <w:r w:rsidRPr="005E5DC2">
        <w:rPr>
          <w:rFonts w:cs="Arial Narrow"/>
          <w:i/>
          <w:iCs/>
          <w:sz w:val="18"/>
        </w:rPr>
        <w:t>Fortnight</w:t>
      </w:r>
      <w:r w:rsidRPr="005E5DC2">
        <w:rPr>
          <w:rFonts w:cs="Arial Narrow"/>
          <w:sz w:val="18"/>
        </w:rPr>
        <w:t>, 18-9.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“Temporary for Two Decades.” </w:t>
      </w:r>
      <w:r w:rsidRPr="005E5DC2">
        <w:rPr>
          <w:rFonts w:cs="Arial Narrow"/>
          <w:i/>
          <w:iCs/>
          <w:sz w:val="18"/>
        </w:rPr>
        <w:t>Fortnight</w:t>
      </w:r>
      <w:r w:rsidRPr="005E5DC2">
        <w:rPr>
          <w:rFonts w:cs="Arial Narrow"/>
          <w:sz w:val="18"/>
        </w:rPr>
        <w:t>,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“Reform Agenda Proves Popular.” </w:t>
      </w:r>
      <w:r w:rsidRPr="005E5DC2">
        <w:rPr>
          <w:rFonts w:cs="Arial Narrow"/>
          <w:i/>
          <w:iCs/>
          <w:sz w:val="18"/>
        </w:rPr>
        <w:t>Fortnight</w:t>
      </w:r>
      <w:r w:rsidRPr="005E5DC2">
        <w:rPr>
          <w:rFonts w:cs="Arial Narrow"/>
          <w:sz w:val="18"/>
        </w:rPr>
        <w:t>, 16-7.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Symposium on Brooke Talks. </w:t>
      </w:r>
      <w:r w:rsidRPr="005E5DC2">
        <w:rPr>
          <w:rFonts w:cs="Arial Narrow"/>
          <w:i/>
          <w:sz w:val="18"/>
        </w:rPr>
        <w:t>Fortnight</w:t>
      </w:r>
      <w:r w:rsidR="004E0DA4" w:rsidRPr="005E5DC2">
        <w:rPr>
          <w:rFonts w:cs="Arial Narrow"/>
          <w:sz w:val="18"/>
        </w:rPr>
        <w:t>, September</w:t>
      </w:r>
      <w:r w:rsidRPr="005E5DC2">
        <w:rPr>
          <w:rFonts w:cs="Arial Narrow"/>
          <w:sz w:val="18"/>
        </w:rPr>
        <w:t>.</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“United Ireland, United Europe?” </w:t>
      </w:r>
      <w:r w:rsidRPr="005E5DC2">
        <w:rPr>
          <w:rFonts w:cs="Arial Narrow"/>
          <w:i/>
          <w:iCs/>
          <w:sz w:val="18"/>
        </w:rPr>
        <w:t>Tribune</w:t>
      </w:r>
      <w:r w:rsidRPr="005E5DC2">
        <w:rPr>
          <w:rFonts w:cs="Arial Narrow"/>
          <w:sz w:val="18"/>
        </w:rPr>
        <w:t>.</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“Second Thoughts.” </w:t>
      </w:r>
      <w:r w:rsidRPr="005E5DC2">
        <w:rPr>
          <w:rFonts w:cs="Arial Narrow"/>
          <w:i/>
          <w:iCs/>
          <w:sz w:val="18"/>
        </w:rPr>
        <w:t>Yorkshire Post</w:t>
      </w:r>
      <w:r w:rsidRPr="005E5DC2">
        <w:rPr>
          <w:rFonts w:cs="Arial Narrow"/>
          <w:sz w:val="18"/>
        </w:rPr>
        <w:t>, February.</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“More Green, Fewer Orange.” </w:t>
      </w:r>
      <w:r w:rsidRPr="005E5DC2">
        <w:rPr>
          <w:rFonts w:cs="Arial Narrow"/>
          <w:i/>
          <w:iCs/>
          <w:sz w:val="18"/>
        </w:rPr>
        <w:t>Fortnight</w:t>
      </w:r>
      <w:r w:rsidRPr="005E5DC2">
        <w:rPr>
          <w:rFonts w:cs="Arial Narrow"/>
          <w:sz w:val="18"/>
        </w:rPr>
        <w:t>, 12-5 &amp; 6-7.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“Ireland - Problem without a Solution ?” </w:t>
      </w:r>
      <w:r w:rsidRPr="005E5DC2">
        <w:rPr>
          <w:rFonts w:cs="Arial Narrow"/>
          <w:i/>
          <w:iCs/>
          <w:sz w:val="18"/>
        </w:rPr>
        <w:t>LSE Magazine</w:t>
      </w:r>
      <w:r w:rsidRPr="005E5DC2">
        <w:rPr>
          <w:rFonts w:cs="Arial Narrow"/>
          <w:sz w:val="18"/>
        </w:rPr>
        <w:t>, 4-12.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1989. “Letter: Civilian Deaths in Ulster.” </w:t>
      </w:r>
      <w:r w:rsidRPr="005E5DC2">
        <w:rPr>
          <w:rFonts w:cs="Arial Narrow"/>
          <w:i/>
          <w:iCs/>
          <w:sz w:val="18"/>
        </w:rPr>
        <w:t>The Observer</w:t>
      </w:r>
      <w:r w:rsidRPr="005E5DC2">
        <w:rPr>
          <w:rFonts w:cs="Arial Narrow"/>
          <w:sz w:val="18"/>
        </w:rPr>
        <w:t>, Sunday 27th August, p. 30.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1988. “Hydrophobic Cold War Warrior: Obituary of Karl Wittfogel.” </w:t>
      </w:r>
      <w:r w:rsidRPr="005E5DC2">
        <w:rPr>
          <w:rFonts w:cs="Arial Narrow"/>
          <w:i/>
          <w:iCs/>
          <w:sz w:val="18"/>
        </w:rPr>
        <w:t>The Guardian</w:t>
      </w:r>
      <w:r w:rsidRPr="005E5DC2">
        <w:rPr>
          <w:rFonts w:cs="Arial Narrow"/>
          <w:sz w:val="18"/>
        </w:rPr>
        <w:t>, June 20.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1982. “The Labour Party Conference.” </w:t>
      </w:r>
      <w:r w:rsidRPr="005E5DC2">
        <w:rPr>
          <w:rFonts w:cs="Arial Narrow"/>
          <w:i/>
          <w:iCs/>
          <w:sz w:val="18"/>
        </w:rPr>
        <w:t xml:space="preserve">Economic and Political Weekly </w:t>
      </w:r>
      <w:r w:rsidRPr="005E5DC2">
        <w:rPr>
          <w:rFonts w:cs="Arial Narrow"/>
          <w:iCs/>
          <w:sz w:val="18"/>
        </w:rPr>
        <w:t>(Bombay)</w:t>
      </w:r>
      <w:r w:rsidRPr="005E5DC2">
        <w:rPr>
          <w:rFonts w:cs="Arial Narrow"/>
          <w:sz w:val="18"/>
        </w:rPr>
        <w:t>.</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1982. “Prior's Priorities.” </w:t>
      </w:r>
      <w:r w:rsidRPr="005E5DC2">
        <w:rPr>
          <w:rFonts w:cs="Arial Narrow"/>
          <w:i/>
          <w:iCs/>
          <w:sz w:val="18"/>
        </w:rPr>
        <w:t xml:space="preserve">Economic and Political Weekly </w:t>
      </w:r>
      <w:r w:rsidRPr="005E5DC2">
        <w:rPr>
          <w:rFonts w:cs="Arial Narrow"/>
          <w:iCs/>
          <w:sz w:val="18"/>
        </w:rPr>
        <w:t>(Bombay)</w:t>
      </w:r>
      <w:r w:rsidRPr="005E5DC2">
        <w:rPr>
          <w:rFonts w:cs="Arial Narrow"/>
          <w:sz w:val="18"/>
        </w:rPr>
        <w:t>, June 5, 940.</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1980. “Pliny's Lie.” </w:t>
      </w:r>
      <w:r w:rsidRPr="005E5DC2">
        <w:rPr>
          <w:rFonts w:cs="Arial Narrow"/>
          <w:i/>
          <w:iCs/>
          <w:sz w:val="18"/>
        </w:rPr>
        <w:t>Jangle</w:t>
      </w:r>
      <w:r w:rsidRPr="005E5DC2">
        <w:rPr>
          <w:rFonts w:cs="Arial Narrow"/>
          <w:sz w:val="18"/>
        </w:rPr>
        <w:t>. (Oxford)</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1987. </w:t>
      </w:r>
      <w:r w:rsidR="00DE5468" w:rsidRPr="005E5DC2">
        <w:rPr>
          <w:rFonts w:cs="Arial Narrow"/>
          <w:sz w:val="18"/>
        </w:rPr>
        <w:t xml:space="preserve">(With Patrick Dunleavy.) </w:t>
      </w:r>
      <w:r w:rsidRPr="005E5DC2">
        <w:rPr>
          <w:rFonts w:cs="Arial Narrow"/>
          <w:sz w:val="18"/>
        </w:rPr>
        <w:t xml:space="preserve">“End of Term.” </w:t>
      </w:r>
      <w:r w:rsidRPr="005E5DC2">
        <w:rPr>
          <w:rFonts w:cs="Arial Narrow"/>
          <w:i/>
          <w:iCs/>
          <w:sz w:val="18"/>
        </w:rPr>
        <w:t>New Socialist</w:t>
      </w:r>
      <w:r w:rsidRPr="005E5DC2">
        <w:rPr>
          <w:rFonts w:cs="Arial Narrow"/>
          <w:sz w:val="18"/>
        </w:rPr>
        <w:t>.</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“The Heart of the Agreement:  A Bi-National Future:  Explaining the Agreement Part 5.” </w:t>
      </w:r>
      <w:r w:rsidRPr="005E5DC2">
        <w:rPr>
          <w:rFonts w:cs="Arial Narrow"/>
          <w:i/>
          <w:iCs/>
          <w:sz w:val="18"/>
        </w:rPr>
        <w:t>Sunday Business Post</w:t>
      </w:r>
      <w:r w:rsidRPr="005E5DC2">
        <w:rPr>
          <w:rFonts w:cs="Arial Narrow"/>
          <w:sz w:val="18"/>
        </w:rPr>
        <w:t>, May 17.</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“Equality and Social Justice.  Explaining the Agreement  Part 4.” </w:t>
      </w:r>
      <w:r w:rsidRPr="005E5DC2">
        <w:rPr>
          <w:rFonts w:cs="Arial Narrow"/>
          <w:i/>
          <w:iCs/>
          <w:sz w:val="18"/>
        </w:rPr>
        <w:t>Sunday Business Post</w:t>
      </w:r>
      <w:r w:rsidRPr="005E5DC2">
        <w:rPr>
          <w:rFonts w:cs="Arial Narrow"/>
          <w:sz w:val="18"/>
        </w:rPr>
        <w:t>, May 10.</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“All-Ireland Bodies at Work.  Explaining the Agreement,  Part 3.” </w:t>
      </w:r>
      <w:r w:rsidRPr="005E5DC2">
        <w:rPr>
          <w:rFonts w:cs="Arial Narrow"/>
          <w:i/>
          <w:iCs/>
          <w:sz w:val="18"/>
        </w:rPr>
        <w:t>Sunday Business Post</w:t>
      </w:r>
      <w:r w:rsidRPr="005E5DC2">
        <w:rPr>
          <w:rFonts w:cs="Arial Narrow"/>
          <w:sz w:val="18"/>
        </w:rPr>
        <w:t>, May 3.</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“The Dance of the Ministries:  Explaining the Agreement  Part 2.” </w:t>
      </w:r>
      <w:r w:rsidRPr="005E5DC2">
        <w:rPr>
          <w:rFonts w:cs="Arial Narrow"/>
          <w:i/>
          <w:iCs/>
          <w:sz w:val="18"/>
        </w:rPr>
        <w:t>Sunday Business Post</w:t>
      </w:r>
      <w:r w:rsidRPr="005E5DC2">
        <w:rPr>
          <w:rFonts w:cs="Arial Narrow"/>
          <w:sz w:val="18"/>
        </w:rPr>
        <w:t>, April 26.</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“Answering Some Big Questions.  Explaining the Agreement, Part 1.” </w:t>
      </w:r>
      <w:r w:rsidRPr="005E5DC2">
        <w:rPr>
          <w:rFonts w:cs="Arial Narrow"/>
          <w:i/>
          <w:iCs/>
          <w:sz w:val="18"/>
        </w:rPr>
        <w:t>Sunday Business Post</w:t>
      </w:r>
      <w:r w:rsidRPr="005E5DC2">
        <w:rPr>
          <w:rFonts w:cs="Arial Narrow"/>
          <w:sz w:val="18"/>
        </w:rPr>
        <w:t>, April 19.</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John McGarry) </w:t>
      </w:r>
      <w:r w:rsidRPr="005E5DC2">
        <w:rPr>
          <w:rFonts w:cs="Arial Narrow"/>
          <w:sz w:val="18"/>
        </w:rPr>
        <w:t xml:space="preserve">“RUC Reform Must Not Repeat Boundary Commission Fiasco.” </w:t>
      </w:r>
      <w:r w:rsidRPr="005E5DC2">
        <w:rPr>
          <w:rFonts w:cs="Arial Narrow"/>
          <w:i/>
          <w:iCs/>
          <w:sz w:val="18"/>
        </w:rPr>
        <w:t>Sunday Business Post</w:t>
      </w:r>
      <w:r w:rsidRPr="005E5DC2">
        <w:rPr>
          <w:rFonts w:cs="Arial Narrow"/>
          <w:sz w:val="18"/>
        </w:rPr>
        <w:t>, April 5.</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2002. </w:t>
      </w:r>
      <w:r w:rsidR="0025638C" w:rsidRPr="005E5DC2">
        <w:rPr>
          <w:rFonts w:cs="Arial Narrow"/>
          <w:sz w:val="18"/>
        </w:rPr>
        <w:t xml:space="preserve">(With John McGarry) </w:t>
      </w:r>
      <w:r w:rsidRPr="005E5DC2">
        <w:rPr>
          <w:rFonts w:cs="Arial Narrow"/>
          <w:sz w:val="18"/>
        </w:rPr>
        <w:t xml:space="preserve">“One More Bold Step Required on Path to Policing Reform.” </w:t>
      </w:r>
      <w:r w:rsidRPr="005E5DC2">
        <w:rPr>
          <w:rFonts w:cs="Arial Narrow"/>
          <w:i/>
          <w:iCs/>
          <w:sz w:val="18"/>
        </w:rPr>
        <w:t>Irish Times</w:t>
      </w:r>
      <w:r w:rsidRPr="005E5DC2">
        <w:rPr>
          <w:rFonts w:cs="Arial Narrow"/>
          <w:sz w:val="18"/>
        </w:rPr>
        <w:t>, December 5.</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2005. </w:t>
      </w:r>
      <w:r w:rsidR="0025638C" w:rsidRPr="005E5DC2">
        <w:rPr>
          <w:rFonts w:cs="Arial Narrow"/>
          <w:sz w:val="18"/>
        </w:rPr>
        <w:t xml:space="preserve">(With John McGarry) </w:t>
      </w:r>
      <w:r w:rsidRPr="005E5DC2">
        <w:rPr>
          <w:rFonts w:cs="Arial Narrow"/>
          <w:sz w:val="18"/>
        </w:rPr>
        <w:t xml:space="preserve">“Iraq's Election Kingmakers.” </w:t>
      </w:r>
      <w:r w:rsidRPr="005E5DC2">
        <w:rPr>
          <w:rFonts w:cs="Arial Narrow"/>
          <w:i/>
          <w:iCs/>
          <w:sz w:val="18"/>
        </w:rPr>
        <w:t>Globe and Mail</w:t>
      </w:r>
      <w:r w:rsidRPr="005E5DC2">
        <w:rPr>
          <w:rFonts w:cs="Arial Narrow"/>
          <w:sz w:val="18"/>
        </w:rPr>
        <w:t>.</w:t>
      </w:r>
      <w:r w:rsidR="004E0DA4" w:rsidRPr="005E5DC2">
        <w:rPr>
          <w:rFonts w:cs="Arial Narrow"/>
          <w:sz w:val="18"/>
        </w:rPr>
        <w:t xml:space="preserve"> December.</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2005. </w:t>
      </w:r>
      <w:r w:rsidR="0025638C" w:rsidRPr="005E5DC2">
        <w:rPr>
          <w:rFonts w:cs="Arial Narrow"/>
          <w:sz w:val="18"/>
        </w:rPr>
        <w:t xml:space="preserve">(With Karin von Hippel) </w:t>
      </w:r>
      <w:r w:rsidRPr="005E5DC2">
        <w:rPr>
          <w:rFonts w:cs="Arial Narrow"/>
          <w:sz w:val="18"/>
        </w:rPr>
        <w:t xml:space="preserve">“Winning the War of Idea.” </w:t>
      </w:r>
      <w:r w:rsidRPr="005E5DC2">
        <w:rPr>
          <w:rFonts w:cs="Arial Narrow"/>
          <w:i/>
          <w:iCs/>
          <w:sz w:val="18"/>
        </w:rPr>
        <w:t>The Washington Times</w:t>
      </w:r>
      <w:r w:rsidRPr="005E5DC2">
        <w:rPr>
          <w:rFonts w:cs="Arial Narrow"/>
          <w:sz w:val="18"/>
        </w:rPr>
        <w:t>, 2 December 2005.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1988. </w:t>
      </w:r>
      <w:r w:rsidR="0025638C" w:rsidRPr="005E5DC2">
        <w:rPr>
          <w:rFonts w:cs="Arial Narrow"/>
          <w:sz w:val="18"/>
        </w:rPr>
        <w:t xml:space="preserve">(With Lorelei Watson) </w:t>
      </w:r>
      <w:r w:rsidRPr="005E5DC2">
        <w:rPr>
          <w:rFonts w:cs="Arial Narrow"/>
          <w:sz w:val="18"/>
        </w:rPr>
        <w:t xml:space="preserve">“Metrocide - How London and Barcelona Suffered a Similar Fate.” </w:t>
      </w:r>
      <w:r w:rsidRPr="005E5DC2">
        <w:rPr>
          <w:rFonts w:cs="Arial Narrow"/>
          <w:i/>
          <w:iCs/>
          <w:sz w:val="18"/>
        </w:rPr>
        <w:t>Local Government Chronicle</w:t>
      </w:r>
      <w:r w:rsidRPr="005E5DC2">
        <w:rPr>
          <w:rFonts w:cs="Arial Narrow"/>
          <w:sz w:val="18"/>
        </w:rPr>
        <w:t>, 16-8.</w:t>
      </w:r>
    </w:p>
    <w:p w:rsidR="007D3486" w:rsidRPr="00797396" w:rsidRDefault="007D3486" w:rsidP="007D3486">
      <w:pPr>
        <w:rPr>
          <w:sz w:val="20"/>
        </w:rPr>
      </w:pPr>
    </w:p>
    <w:p w:rsidR="004E0DA4" w:rsidRPr="00325293" w:rsidRDefault="004E0DA4" w:rsidP="004E0DA4">
      <w:pPr>
        <w:widowControl w:val="0"/>
        <w:autoSpaceDE w:val="0"/>
        <w:autoSpaceDN w:val="0"/>
        <w:adjustRightInd w:val="0"/>
        <w:ind w:left="720" w:right="-720" w:hanging="720"/>
        <w:rPr>
          <w:rFonts w:cs="Arial Narrow"/>
          <w:b/>
          <w:sz w:val="20"/>
        </w:rPr>
      </w:pPr>
      <w:r>
        <w:rPr>
          <w:rFonts w:cs="Arial Narrow"/>
          <w:b/>
          <w:sz w:val="20"/>
        </w:rPr>
        <w:t xml:space="preserve">Significant </w:t>
      </w:r>
      <w:r w:rsidRPr="00325293">
        <w:rPr>
          <w:rFonts w:cs="Arial Narrow"/>
          <w:b/>
          <w:sz w:val="20"/>
        </w:rPr>
        <w:t>Radio Documentaries</w:t>
      </w:r>
      <w:r>
        <w:rPr>
          <w:rFonts w:cs="Arial Narrow"/>
          <w:b/>
          <w:sz w:val="20"/>
        </w:rPr>
        <w:t xml:space="preserve"> </w:t>
      </w:r>
      <w:r w:rsidRPr="004E0DA4">
        <w:rPr>
          <w:rFonts w:cs="Arial Narrow"/>
          <w:sz w:val="20"/>
        </w:rPr>
        <w:t>(Presenter/Interviewer/Script-writer)</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2000. “Radio documentary: ‘Peace in Our Time?’.”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2000. “Radio documentary: 'Fair Cops'.”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1998. “Radio documentary: ‘The Hand of History?’.”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1997. “Radio documentary: ‘Splitting the State?’.”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1997. “Radio documentary:  ‘Bringing Rights Back Home’.”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1996. “Radio documentary: ‘Renewing the Peace Process?’.”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1996. “Radio documentary: ‘Breaking the Logjam’.”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1994. “Radio documentary: ‘The Fate of Nations’.”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1994. “Radio documentary: ‘Beyond the Cease-fire’.”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1992. “Radio documentary: ‘A Place Apart?’.” In </w:t>
      </w:r>
      <w:r w:rsidRPr="00D508E0">
        <w:rPr>
          <w:rFonts w:cs="Arial Narrow"/>
          <w:i/>
          <w:iCs/>
          <w:sz w:val="18"/>
        </w:rPr>
        <w:t>Analysis</w:t>
      </w:r>
      <w:r w:rsidRPr="00D508E0">
        <w:rPr>
          <w:rFonts w:cs="Arial Narrow"/>
          <w:sz w:val="18"/>
        </w:rPr>
        <w:t>. UK: BBC Radio 4.</w:t>
      </w:r>
    </w:p>
    <w:p w:rsidR="008F168A" w:rsidRDefault="008F168A" w:rsidP="007D3486"/>
    <w:p w:rsidR="008F168A" w:rsidRDefault="008F168A" w:rsidP="007D3486"/>
    <w:p w:rsidR="008F168A" w:rsidRDefault="008F168A" w:rsidP="007D3486"/>
    <w:p w:rsidR="007D3486" w:rsidRPr="00797396" w:rsidRDefault="007D3486" w:rsidP="007D3486"/>
    <w:p w:rsidR="007D3486" w:rsidRPr="00797396" w:rsidRDefault="007D3486" w:rsidP="007D3486">
      <w:pPr>
        <w:rPr>
          <w:rFonts w:ascii="Arial" w:hAnsi="Arial"/>
          <w:b/>
        </w:rPr>
      </w:pPr>
      <w:r w:rsidRPr="00797396">
        <w:rPr>
          <w:rFonts w:ascii="Arial" w:hAnsi="Arial"/>
          <w:b/>
        </w:rPr>
        <w:t>Public lectures, presentations, addresses and conference activities</w:t>
      </w:r>
    </w:p>
    <w:p w:rsidR="007D3486" w:rsidRPr="008F168A" w:rsidRDefault="007D3486" w:rsidP="007D3486">
      <w:pPr>
        <w:rPr>
          <w:sz w:val="18"/>
        </w:rPr>
      </w:pPr>
    </w:p>
    <w:p w:rsidR="00FD13B3" w:rsidRPr="008F168A" w:rsidRDefault="00FD13B3" w:rsidP="007D3486">
      <w:pPr>
        <w:numPr>
          <w:ilvl w:val="0"/>
          <w:numId w:val="5"/>
        </w:numPr>
        <w:rPr>
          <w:rStyle w:val="apple-style-span"/>
        </w:rPr>
      </w:pPr>
      <w:r w:rsidRPr="008F168A">
        <w:rPr>
          <w:rStyle w:val="apple-style-span"/>
          <w:sz w:val="18"/>
        </w:rPr>
        <w:t xml:space="preserve">“Power-Sharing and The Future of Iraq”, presentation to conference co-hosted by The Centre for International Governance Innovation &amp; The Stimson Center, </w:t>
      </w:r>
      <w:r w:rsidR="00B157FA" w:rsidRPr="008F168A">
        <w:rPr>
          <w:rStyle w:val="apple-style-span"/>
          <w:sz w:val="18"/>
        </w:rPr>
        <w:t xml:space="preserve">Canadian </w:t>
      </w:r>
      <w:r w:rsidRPr="008F168A">
        <w:rPr>
          <w:rStyle w:val="apple-style-span"/>
          <w:sz w:val="18"/>
        </w:rPr>
        <w:t>House of Commons, Ottawa, October 14-15, 2009.</w:t>
      </w:r>
    </w:p>
    <w:p w:rsidR="00C96D30" w:rsidRPr="008F168A" w:rsidRDefault="007D3486" w:rsidP="007D3486">
      <w:pPr>
        <w:numPr>
          <w:ilvl w:val="0"/>
          <w:numId w:val="5"/>
        </w:numPr>
        <w:rPr>
          <w:rStyle w:val="apple-style-span"/>
        </w:rPr>
      </w:pPr>
      <w:r w:rsidRPr="008F168A">
        <w:rPr>
          <w:rStyle w:val="apple-style-span"/>
          <w:sz w:val="18"/>
          <w:szCs w:val="18"/>
        </w:rPr>
        <w:t xml:space="preserve">Panel on my “How To Get Out of Iraq With Integrity”, Association for the Study of Nationalities, Columbia </w:t>
      </w:r>
      <w:r w:rsidR="00332B4B" w:rsidRPr="008F168A">
        <w:rPr>
          <w:rStyle w:val="apple-style-span"/>
          <w:sz w:val="18"/>
          <w:szCs w:val="18"/>
        </w:rPr>
        <w:t>University, New York</w:t>
      </w:r>
      <w:r w:rsidR="00C96D30" w:rsidRPr="008F168A">
        <w:rPr>
          <w:rStyle w:val="apple-style-span"/>
          <w:sz w:val="18"/>
          <w:szCs w:val="18"/>
        </w:rPr>
        <w:t xml:space="preserve">, </w:t>
      </w:r>
      <w:r w:rsidR="00332B4B" w:rsidRPr="008F168A">
        <w:rPr>
          <w:rStyle w:val="apple-style-span"/>
          <w:sz w:val="18"/>
          <w:szCs w:val="18"/>
        </w:rPr>
        <w:t xml:space="preserve"> April </w:t>
      </w:r>
      <w:r w:rsidR="00C96D30" w:rsidRPr="008F168A">
        <w:rPr>
          <w:rStyle w:val="apple-style-span"/>
          <w:sz w:val="18"/>
          <w:szCs w:val="18"/>
        </w:rPr>
        <w:t xml:space="preserve">24 </w:t>
      </w:r>
      <w:r w:rsidR="00332B4B" w:rsidRPr="008F168A">
        <w:rPr>
          <w:rStyle w:val="apple-style-span"/>
          <w:sz w:val="18"/>
          <w:szCs w:val="18"/>
        </w:rPr>
        <w:t>2009 (Reviewers Peter Rutland, Alon Ben-Meier and Stefan Wolff)</w:t>
      </w:r>
    </w:p>
    <w:p w:rsidR="00C96D30" w:rsidRPr="008F168A" w:rsidRDefault="00C96D30" w:rsidP="007D3486">
      <w:pPr>
        <w:numPr>
          <w:ilvl w:val="0"/>
          <w:numId w:val="5"/>
        </w:numPr>
        <w:rPr>
          <w:rStyle w:val="apple-style-span"/>
        </w:rPr>
      </w:pPr>
      <w:r w:rsidRPr="008F168A">
        <w:rPr>
          <w:rStyle w:val="apple-style-span"/>
          <w:sz w:val="18"/>
          <w:szCs w:val="18"/>
        </w:rPr>
        <w:t>Public Lecture, ‘How To Get Out of Iraq With Integrity’, The University of Central Florida (The Kurdish Series), February 10, 2009.</w:t>
      </w:r>
    </w:p>
    <w:p w:rsidR="00C96D30" w:rsidRPr="008F168A" w:rsidRDefault="00C96D30" w:rsidP="007D3486">
      <w:pPr>
        <w:numPr>
          <w:ilvl w:val="0"/>
          <w:numId w:val="5"/>
        </w:numPr>
        <w:rPr>
          <w:rStyle w:val="apple-style-span"/>
        </w:rPr>
      </w:pPr>
      <w:r w:rsidRPr="008F168A">
        <w:rPr>
          <w:rStyle w:val="apple-style-span"/>
          <w:sz w:val="18"/>
          <w:szCs w:val="18"/>
        </w:rPr>
        <w:t>Lecture, ‘</w:t>
      </w:r>
      <w:r w:rsidR="005E5DC2" w:rsidRPr="008F168A">
        <w:rPr>
          <w:rStyle w:val="apple-style-span"/>
          <w:sz w:val="18"/>
          <w:szCs w:val="18"/>
        </w:rPr>
        <w:t>How To G</w:t>
      </w:r>
      <w:r w:rsidRPr="008F168A">
        <w:rPr>
          <w:rStyle w:val="apple-style-span"/>
          <w:sz w:val="18"/>
          <w:szCs w:val="18"/>
        </w:rPr>
        <w:t xml:space="preserve">et Out of Iraq With Integrity’, Pennsylvania Association of Senior and Retired Faculty, Philadelphia, January 2009. </w:t>
      </w:r>
    </w:p>
    <w:p w:rsidR="007D3486" w:rsidRPr="008F168A" w:rsidRDefault="00D471F2" w:rsidP="007D3486">
      <w:pPr>
        <w:numPr>
          <w:ilvl w:val="0"/>
          <w:numId w:val="5"/>
        </w:numPr>
        <w:rPr>
          <w:rStyle w:val="apple-style-span"/>
        </w:rPr>
      </w:pPr>
      <w:r w:rsidRPr="008F168A">
        <w:rPr>
          <w:rStyle w:val="apple-style-span"/>
          <w:sz w:val="18"/>
          <w:szCs w:val="18"/>
        </w:rPr>
        <w:t>‘Keynote Address: How To G</w:t>
      </w:r>
      <w:r w:rsidR="00C96D30" w:rsidRPr="008F168A">
        <w:rPr>
          <w:rStyle w:val="apple-style-span"/>
          <w:sz w:val="18"/>
          <w:szCs w:val="18"/>
        </w:rPr>
        <w:t>et Out of Iraq With Integrity’, Political Studies Association of Ireland, Annual Conference, National University of Ireland: University College Galway, October 2008</w:t>
      </w:r>
      <w:r w:rsidR="005E5DC2" w:rsidRPr="008F168A">
        <w:rPr>
          <w:rStyle w:val="apple-style-span"/>
          <w:sz w:val="18"/>
          <w:szCs w:val="18"/>
        </w:rPr>
        <w:t>.</w:t>
      </w:r>
    </w:p>
    <w:p w:rsidR="007D3486" w:rsidRPr="008F168A" w:rsidRDefault="007D3486" w:rsidP="007D3486">
      <w:pPr>
        <w:numPr>
          <w:ilvl w:val="0"/>
          <w:numId w:val="5"/>
        </w:numPr>
        <w:rPr>
          <w:rStyle w:val="apple-style-span"/>
        </w:rPr>
      </w:pPr>
      <w:r w:rsidRPr="008F168A">
        <w:rPr>
          <w:rStyle w:val="apple-style-span"/>
          <w:sz w:val="18"/>
          <w:szCs w:val="18"/>
        </w:rPr>
        <w:t>‘Reflections from Nort</w:t>
      </w:r>
      <w:r w:rsidR="00D471F2" w:rsidRPr="008F168A">
        <w:rPr>
          <w:rStyle w:val="apple-style-span"/>
          <w:sz w:val="18"/>
          <w:szCs w:val="18"/>
        </w:rPr>
        <w:t>hern Ireland and Iraq’, Public A</w:t>
      </w:r>
      <w:r w:rsidRPr="008F168A">
        <w:rPr>
          <w:rStyle w:val="apple-style-span"/>
          <w:sz w:val="18"/>
          <w:szCs w:val="18"/>
        </w:rPr>
        <w:t>ddress to Penn Alumni, Lancaster, Pennsylvania, June 26 2008.</w:t>
      </w:r>
    </w:p>
    <w:p w:rsidR="007D3486" w:rsidRPr="008F168A" w:rsidRDefault="007D3486" w:rsidP="007D3486">
      <w:pPr>
        <w:numPr>
          <w:ilvl w:val="0"/>
          <w:numId w:val="5"/>
        </w:numPr>
        <w:rPr>
          <w:rStyle w:val="apple-style-span"/>
        </w:rPr>
      </w:pPr>
      <w:r w:rsidRPr="008F168A">
        <w:rPr>
          <w:rStyle w:val="apple-style-span"/>
          <w:sz w:val="18"/>
          <w:szCs w:val="18"/>
        </w:rPr>
        <w:t xml:space="preserve"> ‘Power-Sharing in Deeply Divided Places’, presentation to Policy Network, Foresight Russia, 19-20 June 2008, Ritz-Carlton Hotel, Moscow. A symposium organized by the Alfred Herrhausen Society, the International Forum of Deutsche Bank, in partnership with the Council on Foreign and Defense Policy and Policy Network.</w:t>
      </w:r>
    </w:p>
    <w:p w:rsidR="007D3486" w:rsidRPr="008F168A" w:rsidRDefault="007D3486" w:rsidP="007D3486">
      <w:pPr>
        <w:numPr>
          <w:ilvl w:val="0"/>
          <w:numId w:val="5"/>
        </w:numPr>
        <w:rPr>
          <w:rStyle w:val="apple-style-span"/>
        </w:rPr>
      </w:pPr>
      <w:r w:rsidRPr="008F168A">
        <w:rPr>
          <w:rStyle w:val="apple-style-span"/>
          <w:sz w:val="18"/>
          <w:szCs w:val="18"/>
        </w:rPr>
        <w:t xml:space="preserve"> ‘Kirkuk and the Disputed Territories’, Public Lecture at the University of Exeter, Great Britain, May 28 2008</w:t>
      </w:r>
      <w:r w:rsidR="00382908" w:rsidRPr="008F168A">
        <w:rPr>
          <w:rStyle w:val="apple-style-span"/>
          <w:sz w:val="18"/>
          <w:szCs w:val="18"/>
        </w:rPr>
        <w:t>.</w:t>
      </w:r>
    </w:p>
    <w:p w:rsidR="007D3486" w:rsidRPr="008F168A" w:rsidRDefault="00382908" w:rsidP="007D3486">
      <w:pPr>
        <w:numPr>
          <w:ilvl w:val="0"/>
          <w:numId w:val="5"/>
        </w:numPr>
        <w:rPr>
          <w:rStyle w:val="apple-style-span"/>
        </w:rPr>
      </w:pPr>
      <w:r w:rsidRPr="008F168A">
        <w:rPr>
          <w:rStyle w:val="apple-style-span"/>
          <w:sz w:val="18"/>
          <w:szCs w:val="18"/>
        </w:rPr>
        <w:t xml:space="preserve"> ‘Lessons for Export?’, P</w:t>
      </w:r>
      <w:r w:rsidR="007D3486" w:rsidRPr="008F168A">
        <w:rPr>
          <w:rStyle w:val="apple-style-span"/>
          <w:sz w:val="18"/>
          <w:szCs w:val="18"/>
        </w:rPr>
        <w:t>resentation to The Mitchell Conference, ‘Moving on From Conflict: Lessons from Northern Ireland', Queen’s University Belfast, 22-23 May 2008</w:t>
      </w:r>
    </w:p>
    <w:p w:rsidR="007D3486" w:rsidRPr="008F168A" w:rsidRDefault="007D3486" w:rsidP="007D3486">
      <w:pPr>
        <w:numPr>
          <w:ilvl w:val="0"/>
          <w:numId w:val="5"/>
        </w:numPr>
        <w:rPr>
          <w:rStyle w:val="apple-style-span"/>
        </w:rPr>
      </w:pPr>
      <w:r w:rsidRPr="008F168A">
        <w:rPr>
          <w:rStyle w:val="apple-style-span"/>
          <w:sz w:val="18"/>
          <w:szCs w:val="18"/>
        </w:rPr>
        <w:t xml:space="preserve"> ‘Power-Sharing in Deeply Divided Places’, Suntory-Toyota Public Lecture, London School of Economics &amp; Political Science, May 19 2008.</w:t>
      </w:r>
    </w:p>
    <w:p w:rsidR="007D3486" w:rsidRPr="008F168A" w:rsidRDefault="007D3486" w:rsidP="007D3486">
      <w:pPr>
        <w:numPr>
          <w:ilvl w:val="0"/>
          <w:numId w:val="5"/>
        </w:numPr>
        <w:rPr>
          <w:rStyle w:val="apple-style-span"/>
        </w:rPr>
      </w:pPr>
      <w:r w:rsidRPr="008F168A">
        <w:rPr>
          <w:rStyle w:val="apple-style-span"/>
          <w:sz w:val="18"/>
          <w:szCs w:val="18"/>
        </w:rPr>
        <w:t xml:space="preserve"> ‘Article 140’, presentation at a Conference organized by the Washington Kurdish Institute and the Penn Program in Ethnic Conflict, International Relations Room, Congress, Washington D.C., May 9 2008.</w:t>
      </w:r>
    </w:p>
    <w:p w:rsidR="007D3486" w:rsidRPr="008F168A" w:rsidRDefault="007D3486" w:rsidP="007D3486">
      <w:pPr>
        <w:numPr>
          <w:ilvl w:val="0"/>
          <w:numId w:val="5"/>
        </w:numPr>
        <w:rPr>
          <w:rStyle w:val="apple-style-span"/>
        </w:rPr>
      </w:pPr>
      <w:r w:rsidRPr="008F168A">
        <w:rPr>
          <w:rStyle w:val="apple-style-span"/>
          <w:sz w:val="18"/>
          <w:szCs w:val="18"/>
        </w:rPr>
        <w:t xml:space="preserve">"The Return of the Soldier," presentation to "Freud, Franklin, and Beyond: An Interdisciplinary Forum on Mental Health and Society" sponsored by the University of Pennsylvania and the Psychoanalytical Center of Philadelphia, April 2008. </w:t>
      </w:r>
    </w:p>
    <w:p w:rsidR="007D3486" w:rsidRPr="008F168A" w:rsidRDefault="007D3486" w:rsidP="007D3486">
      <w:pPr>
        <w:numPr>
          <w:ilvl w:val="0"/>
          <w:numId w:val="5"/>
        </w:numPr>
        <w:rPr>
          <w:rStyle w:val="apple-style-span"/>
        </w:rPr>
      </w:pPr>
      <w:r w:rsidRPr="008F168A">
        <w:rPr>
          <w:rStyle w:val="apple-style-span"/>
          <w:rFonts w:cs="Arial"/>
          <w:color w:val="000000"/>
          <w:sz w:val="18"/>
          <w:szCs w:val="18"/>
        </w:rPr>
        <w:t>Speaker in Panel on  "Understanding Ethnic Conflict and Identity-Based Atrocities", in the Program in Holocaust and Human Rights Studies Conference on "The Responsibility to Protect: A Framework for Confronting Identity-based Atrocities", March 10 2008, Cardozo School of Law, New York, NY</w:t>
      </w:r>
    </w:p>
    <w:p w:rsidR="007D3486" w:rsidRPr="008F168A" w:rsidRDefault="007D3486" w:rsidP="007D3486">
      <w:pPr>
        <w:numPr>
          <w:ilvl w:val="0"/>
          <w:numId w:val="5"/>
        </w:numPr>
        <w:rPr>
          <w:sz w:val="18"/>
          <w:szCs w:val="16"/>
        </w:rPr>
      </w:pPr>
      <w:r w:rsidRPr="008F168A">
        <w:rPr>
          <w:sz w:val="18"/>
          <w:szCs w:val="16"/>
        </w:rPr>
        <w:t>"Nationalities, Oil, and Land: Kirkuk and the Disputed Territories", Lecture Address to the conference on "The Kurds in International Affairs", Chatham House, London, December 19 2007, the text of the  presentation is available at </w:t>
      </w:r>
      <w:hyperlink r:id="rId26" w:tgtFrame="_blank" w:history="1">
        <w:r w:rsidRPr="008F168A">
          <w:rPr>
            <w:rStyle w:val="Hyperlink"/>
            <w:sz w:val="18"/>
            <w:szCs w:val="16"/>
          </w:rPr>
          <w:t>http://www.krg.org/articles/detail.asp?smap=02010100&amp;lngnr=12&amp;asnr=&amp;anr=22056&amp;rnr=223</w:t>
        </w:r>
      </w:hyperlink>
      <w:r w:rsidRPr="008F168A">
        <w:rPr>
          <w:sz w:val="18"/>
          <w:szCs w:val="16"/>
        </w:rPr>
        <w:t>. [Revised version of text will be in an edited volume of the Royal Institute of International Affairs]</w:t>
      </w:r>
    </w:p>
    <w:p w:rsidR="007D3486" w:rsidRPr="008F168A" w:rsidRDefault="007D3486" w:rsidP="007D3486">
      <w:pPr>
        <w:numPr>
          <w:ilvl w:val="0"/>
          <w:numId w:val="5"/>
        </w:numPr>
        <w:rPr>
          <w:rFonts w:eastAsia="Times New Roman"/>
          <w:sz w:val="18"/>
          <w:szCs w:val="16"/>
        </w:rPr>
      </w:pPr>
      <w:r w:rsidRPr="008F168A">
        <w:rPr>
          <w:rFonts w:eastAsia="Times New Roman"/>
          <w:sz w:val="18"/>
          <w:szCs w:val="16"/>
        </w:rPr>
        <w:t>"Transformations in Ireland", Keynote Address to the Irish Association Annual Conference, Cross Border People: Southerners in the North; Northerners in the South", Ramada Hotel, Shaw's Bridge, November 9 2007. [The text will be published in an edited volume organized by the Association]</w:t>
      </w:r>
    </w:p>
    <w:p w:rsidR="007D3486" w:rsidRPr="008F168A" w:rsidRDefault="007D3486" w:rsidP="007D3486">
      <w:pPr>
        <w:numPr>
          <w:ilvl w:val="0"/>
          <w:numId w:val="5"/>
        </w:numPr>
        <w:rPr>
          <w:sz w:val="18"/>
          <w:szCs w:val="16"/>
        </w:rPr>
      </w:pPr>
      <w:r w:rsidRPr="008F168A">
        <w:rPr>
          <w:sz w:val="18"/>
          <w:szCs w:val="16"/>
        </w:rPr>
        <w:t>"Thinking about Coalition Governments: Comparative and European perspectives,” Keynote lecture delivered at Tribhuvan University, Kathmandu, Nepal, August 23 2007, and subsequently presented to civil society,  media and politicians at meetings in Kathmandu.</w:t>
      </w:r>
    </w:p>
    <w:p w:rsidR="007D3486" w:rsidRPr="008F168A" w:rsidRDefault="007D3486" w:rsidP="007D3486">
      <w:pPr>
        <w:numPr>
          <w:ilvl w:val="0"/>
          <w:numId w:val="5"/>
        </w:numPr>
        <w:rPr>
          <w:sz w:val="18"/>
        </w:rPr>
      </w:pPr>
      <w:r w:rsidRPr="008F168A">
        <w:rPr>
          <w:sz w:val="18"/>
        </w:rPr>
        <w:t xml:space="preserve">‘Work for not Against Iraq’s Constitution”, Submission to the Iraq Commission, London, June 2007, also broadcast interview </w:t>
      </w:r>
      <w:hyperlink r:id="rId27" w:history="1">
        <w:r w:rsidRPr="008F168A">
          <w:rPr>
            <w:rStyle w:val="Hyperlink"/>
            <w:sz w:val="18"/>
          </w:rPr>
          <w:t>http://www.channel4.com/news/microsites/I/the_iraq_commission/submissions.html</w:t>
        </w:r>
      </w:hyperlink>
      <w:r w:rsidRPr="008F168A">
        <w:rPr>
          <w:sz w:val="18"/>
        </w:rPr>
        <w:t xml:space="preserve"> </w:t>
      </w:r>
    </w:p>
    <w:p w:rsidR="007D3486" w:rsidRPr="008F168A" w:rsidRDefault="007D3486" w:rsidP="007D3486">
      <w:pPr>
        <w:numPr>
          <w:ilvl w:val="0"/>
          <w:numId w:val="5"/>
        </w:numPr>
        <w:rPr>
          <w:sz w:val="18"/>
        </w:rPr>
      </w:pPr>
      <w:r w:rsidRPr="008F168A">
        <w:rPr>
          <w:sz w:val="18"/>
        </w:rPr>
        <w:t>“The Separation of Powers in a Theocracy”, paper presented to the Conference on the Political Economy of Theocracy, Antwerp, Belgium, June 2007.</w:t>
      </w:r>
    </w:p>
    <w:p w:rsidR="007D3486" w:rsidRPr="008F168A" w:rsidRDefault="007D3486" w:rsidP="007D3486">
      <w:pPr>
        <w:numPr>
          <w:ilvl w:val="0"/>
          <w:numId w:val="5"/>
        </w:numPr>
        <w:rPr>
          <w:sz w:val="18"/>
        </w:rPr>
      </w:pPr>
      <w:r w:rsidRPr="008F168A">
        <w:rPr>
          <w:sz w:val="18"/>
        </w:rPr>
        <w:t>“The Future of Iraq, Colloquium”, Eastern Sociological Association, Philadelphia, March 17 2007.</w:t>
      </w:r>
    </w:p>
    <w:p w:rsidR="007D3486" w:rsidRPr="008F168A" w:rsidRDefault="007D3486" w:rsidP="007D3486">
      <w:pPr>
        <w:numPr>
          <w:ilvl w:val="0"/>
          <w:numId w:val="5"/>
        </w:numPr>
        <w:rPr>
          <w:sz w:val="18"/>
        </w:rPr>
      </w:pPr>
      <w:r w:rsidRPr="008F168A">
        <w:rPr>
          <w:sz w:val="18"/>
        </w:rPr>
        <w:t xml:space="preserve">“Pluralist Federations and Iraq”, The Thrower Symposium: The New Federalism, Plural Governance in a Decentered World,  Emory School of Law. Emory University, Atlanta, Feb 23, 2007. </w:t>
      </w:r>
    </w:p>
    <w:p w:rsidR="007D3486" w:rsidRPr="008F168A" w:rsidRDefault="007D3486" w:rsidP="007D3486">
      <w:pPr>
        <w:numPr>
          <w:ilvl w:val="0"/>
          <w:numId w:val="5"/>
        </w:numPr>
        <w:rPr>
          <w:sz w:val="18"/>
        </w:rPr>
      </w:pPr>
      <w:r w:rsidRPr="008F168A">
        <w:rPr>
          <w:sz w:val="18"/>
        </w:rPr>
        <w:t xml:space="preserve">“Travel and Engagements”, Penn Humanities Forum, April 5 2007. </w:t>
      </w:r>
    </w:p>
    <w:p w:rsidR="007D3486" w:rsidRPr="008F168A" w:rsidRDefault="007D3486" w:rsidP="007D3486">
      <w:pPr>
        <w:numPr>
          <w:ilvl w:val="0"/>
          <w:numId w:val="5"/>
        </w:numPr>
        <w:rPr>
          <w:sz w:val="18"/>
        </w:rPr>
      </w:pPr>
      <w:r w:rsidRPr="008F168A">
        <w:rPr>
          <w:sz w:val="18"/>
        </w:rPr>
        <w:t xml:space="preserve">‘The Baker-Hamilton Report’, The Solomon Asch Center, University of Pennsylvania, January 2007. </w:t>
      </w:r>
    </w:p>
    <w:p w:rsidR="007D3486" w:rsidRPr="008F168A" w:rsidRDefault="007D3486" w:rsidP="007D3486">
      <w:pPr>
        <w:numPr>
          <w:ilvl w:val="0"/>
          <w:numId w:val="5"/>
        </w:numPr>
        <w:rPr>
          <w:sz w:val="18"/>
        </w:rPr>
      </w:pPr>
      <w:r w:rsidRPr="008F168A">
        <w:rPr>
          <w:sz w:val="18"/>
        </w:rPr>
        <w:t xml:space="preserve">‘Democracy and Federalism’, and “Summing Up’, Conference on The Constitution of Iraq: One Year On, University of Pennsylvania Law School and the National Constitution Center, in co-operation with the Woodrow Wilson School, Princeton, Oct. 12 2006. </w:t>
      </w:r>
    </w:p>
    <w:p w:rsidR="007D3486" w:rsidRPr="008F168A" w:rsidRDefault="007D3486" w:rsidP="007D3486">
      <w:pPr>
        <w:numPr>
          <w:ilvl w:val="0"/>
          <w:numId w:val="5"/>
        </w:numPr>
        <w:rPr>
          <w:sz w:val="18"/>
        </w:rPr>
      </w:pPr>
      <w:r w:rsidRPr="008F168A">
        <w:rPr>
          <w:sz w:val="18"/>
        </w:rPr>
        <w:t xml:space="preserve">Conference presentations on Kurdistan and Iraq for various branches of the United States Government, Washington D.C., Mar. 2006, Nov. 2006, Dec, 2006, Jan. 2007. </w:t>
      </w:r>
    </w:p>
    <w:p w:rsidR="007D3486" w:rsidRPr="008F168A" w:rsidRDefault="007D3486" w:rsidP="007D3486">
      <w:pPr>
        <w:numPr>
          <w:ilvl w:val="0"/>
          <w:numId w:val="5"/>
        </w:numPr>
        <w:rPr>
          <w:sz w:val="18"/>
        </w:rPr>
      </w:pPr>
      <w:r w:rsidRPr="008F168A">
        <w:rPr>
          <w:sz w:val="18"/>
        </w:rPr>
        <w:t>‘Managing Hard-liners’, University of California at Irvine, November 2006.</w:t>
      </w:r>
    </w:p>
    <w:p w:rsidR="007D3486" w:rsidRPr="008F168A" w:rsidRDefault="007D3486" w:rsidP="007D3486">
      <w:pPr>
        <w:numPr>
          <w:ilvl w:val="0"/>
          <w:numId w:val="5"/>
        </w:numPr>
        <w:rPr>
          <w:sz w:val="18"/>
        </w:rPr>
      </w:pPr>
      <w:r w:rsidRPr="008F168A">
        <w:rPr>
          <w:sz w:val="18"/>
        </w:rPr>
        <w:t xml:space="preserve">Political Violence and Terrorism, University of Minnesota Law School, Nov. 2006. </w:t>
      </w:r>
    </w:p>
    <w:p w:rsidR="007D3486" w:rsidRPr="008F168A" w:rsidRDefault="007D3486" w:rsidP="007D3486">
      <w:pPr>
        <w:numPr>
          <w:ilvl w:val="0"/>
          <w:numId w:val="5"/>
        </w:numPr>
        <w:rPr>
          <w:sz w:val="18"/>
        </w:rPr>
      </w:pPr>
      <w:r w:rsidRPr="008F168A">
        <w:rPr>
          <w:sz w:val="18"/>
        </w:rPr>
        <w:t xml:space="preserve">‘Democracy and Federalism’, and ‘Summing Up’, Conference on the Constitution of Iraq: One Year on, University of Pennsylvania Law School and the National Constitution Center, in co-operation with the Woodrow Wilson School, Princeton, Oct 12 2006. </w:t>
      </w:r>
    </w:p>
    <w:p w:rsidR="007D3486" w:rsidRPr="008F168A" w:rsidRDefault="007D3486" w:rsidP="007D3486">
      <w:pPr>
        <w:numPr>
          <w:ilvl w:val="0"/>
          <w:numId w:val="5"/>
        </w:numPr>
        <w:rPr>
          <w:sz w:val="18"/>
        </w:rPr>
      </w:pPr>
      <w:r w:rsidRPr="008F168A">
        <w:rPr>
          <w:sz w:val="18"/>
        </w:rPr>
        <w:t>‘In Defense of Iraq’s Constitution’, Hecklers, BBC Radio broadcast, London, August 2006.</w:t>
      </w:r>
    </w:p>
    <w:p w:rsidR="007D3486" w:rsidRPr="008F168A" w:rsidRDefault="007D3486" w:rsidP="007D3486">
      <w:pPr>
        <w:numPr>
          <w:ilvl w:val="0"/>
          <w:numId w:val="5"/>
        </w:numPr>
        <w:rPr>
          <w:sz w:val="18"/>
        </w:rPr>
      </w:pPr>
      <w:r w:rsidRPr="008F168A">
        <w:rPr>
          <w:sz w:val="18"/>
        </w:rPr>
        <w:t>‘Arrangements for Managing Oil and Other Natural Resources in the 2005 Constitution’, Conference hosted by the Department Foreign Affairs, Canada, “Iraq: Preventing Another Generation of Conflict”, May 11-12, 2006, Ottawa.</w:t>
      </w:r>
    </w:p>
    <w:p w:rsidR="007D3486" w:rsidRPr="008F168A" w:rsidRDefault="007D3486" w:rsidP="007D3486">
      <w:pPr>
        <w:numPr>
          <w:ilvl w:val="0"/>
          <w:numId w:val="5"/>
        </w:numPr>
        <w:rPr>
          <w:sz w:val="18"/>
        </w:rPr>
      </w:pPr>
      <w:r w:rsidRPr="008F168A">
        <w:rPr>
          <w:sz w:val="18"/>
        </w:rPr>
        <w:t>‘Keynote Address: Partitions and their History’, Conference of the Irish-British Cross-Border Association, Armagh, Ireland, January 19 2006.</w:t>
      </w:r>
    </w:p>
    <w:p w:rsidR="007D3486" w:rsidRPr="008F168A" w:rsidRDefault="007D3486" w:rsidP="007D3486">
      <w:pPr>
        <w:numPr>
          <w:ilvl w:val="0"/>
          <w:numId w:val="5"/>
        </w:numPr>
        <w:rPr>
          <w:sz w:val="18"/>
        </w:rPr>
      </w:pPr>
      <w:r w:rsidRPr="008F168A">
        <w:rPr>
          <w:sz w:val="18"/>
        </w:rPr>
        <w:t>‘Twenty Propositions on Political Violence and Terrorism’, presented at Oslo, Norway, Nov. 2005, Norwegian Mission to the UN, October 2005, Chatham House, London, October 2005, European Commission, 2005, UK Foreign &amp; Commonwealth Office, October 2005</w:t>
      </w:r>
    </w:p>
    <w:p w:rsidR="007D3486" w:rsidRPr="008F168A" w:rsidRDefault="007D3486" w:rsidP="007D3486">
      <w:pPr>
        <w:numPr>
          <w:ilvl w:val="0"/>
          <w:numId w:val="5"/>
        </w:numPr>
        <w:rPr>
          <w:sz w:val="18"/>
        </w:rPr>
      </w:pPr>
      <w:r w:rsidRPr="008F168A">
        <w:rPr>
          <w:sz w:val="18"/>
        </w:rPr>
        <w:t>‘The Negotiation of a Federation in Baghdad’, inaugural lecture for the Center on Multi-Level Governance, London, Ontario, Canada, November 2005.</w:t>
      </w:r>
    </w:p>
    <w:p w:rsidR="007D3486" w:rsidRPr="008F168A" w:rsidRDefault="007D3486" w:rsidP="007D3486">
      <w:pPr>
        <w:numPr>
          <w:ilvl w:val="0"/>
          <w:numId w:val="5"/>
        </w:numPr>
        <w:rPr>
          <w:sz w:val="18"/>
        </w:rPr>
      </w:pPr>
      <w:r w:rsidRPr="008F168A">
        <w:rPr>
          <w:sz w:val="18"/>
        </w:rPr>
        <w:t xml:space="preserve">‘The Future of Kurdistan,’ presented at Swarthmore College, September 2005. </w:t>
      </w:r>
    </w:p>
    <w:p w:rsidR="007D3486" w:rsidRPr="008F168A" w:rsidRDefault="007D3486" w:rsidP="007D3486">
      <w:pPr>
        <w:numPr>
          <w:ilvl w:val="0"/>
          <w:numId w:val="5"/>
        </w:numPr>
        <w:rPr>
          <w:sz w:val="18"/>
        </w:rPr>
      </w:pPr>
      <w:r w:rsidRPr="008F168A">
        <w:rPr>
          <w:sz w:val="18"/>
        </w:rPr>
        <w:t>‘How the US May be Lucky in Iraq’, BBC Lecture, London, September 2005.</w:t>
      </w:r>
    </w:p>
    <w:p w:rsidR="007D3486" w:rsidRPr="008F168A" w:rsidRDefault="007D3486" w:rsidP="007D3486">
      <w:pPr>
        <w:numPr>
          <w:ilvl w:val="0"/>
          <w:numId w:val="5"/>
        </w:numPr>
        <w:rPr>
          <w:sz w:val="18"/>
        </w:rPr>
      </w:pPr>
      <w:r w:rsidRPr="008F168A">
        <w:rPr>
          <w:sz w:val="18"/>
        </w:rPr>
        <w:t>‘The Future of Kurdistan in Iraq’, presented at Chatham House, London, June 2005, University of Chicago, April 2005, MIT, April 2005, Bowdoin, April 2005, Princeton, April 2005, ASN Conference, Columbia University, April 2005, Brookings Institute, Woodrow Wilson Center, Washington D.C. September 2004, University of Pennsylvania European Alumni, London, September 2004.</w:t>
      </w:r>
    </w:p>
    <w:p w:rsidR="007D3486" w:rsidRPr="008F168A" w:rsidRDefault="007D3486" w:rsidP="007D3486">
      <w:pPr>
        <w:numPr>
          <w:ilvl w:val="0"/>
          <w:numId w:val="5"/>
        </w:numPr>
        <w:rPr>
          <w:sz w:val="18"/>
        </w:rPr>
      </w:pPr>
      <w:r w:rsidRPr="008F168A">
        <w:rPr>
          <w:sz w:val="18"/>
        </w:rPr>
        <w:t>‘The IRA’,  USIP_SSRC joint conference, presented at Washington D.C. September 2005, and October 2004, and Cuenca, Spain, SSRC-NUPI conference.</w:t>
      </w:r>
    </w:p>
    <w:p w:rsidR="007D3486" w:rsidRPr="008F168A" w:rsidRDefault="007D3486" w:rsidP="007D3486">
      <w:pPr>
        <w:numPr>
          <w:ilvl w:val="0"/>
          <w:numId w:val="5"/>
        </w:numPr>
        <w:rPr>
          <w:sz w:val="18"/>
        </w:rPr>
      </w:pPr>
      <w:r w:rsidRPr="008F168A">
        <w:rPr>
          <w:sz w:val="18"/>
        </w:rPr>
        <w:t>“The Transitional Administrative Law”, Address at the Aweza Club, Erbil, Kurdistan, March 17th 2004, reported in Khebat (Hewler, Kurdistan), April 8 2004.</w:t>
      </w:r>
    </w:p>
    <w:p w:rsidR="007D3486" w:rsidRPr="008F168A" w:rsidRDefault="007D3486" w:rsidP="007D3486">
      <w:pPr>
        <w:numPr>
          <w:ilvl w:val="0"/>
          <w:numId w:val="5"/>
        </w:numPr>
        <w:rPr>
          <w:sz w:val="18"/>
        </w:rPr>
      </w:pPr>
      <w:r w:rsidRPr="008F168A">
        <w:rPr>
          <w:sz w:val="18"/>
        </w:rPr>
        <w:t>Multi-national Federalism, Power-Sharing, Federacy  &amp; the Kurds of Iraq. Presented at Workshop on Autonomy Arrangements and Internal Territorial Conflict, Oslo, Ministry of Foreign Affairs, Dec  2003.</w:t>
      </w:r>
    </w:p>
    <w:p w:rsidR="007D3486" w:rsidRPr="008F168A" w:rsidRDefault="007D3486" w:rsidP="007D3486">
      <w:pPr>
        <w:numPr>
          <w:ilvl w:val="0"/>
          <w:numId w:val="5"/>
        </w:numPr>
        <w:rPr>
          <w:sz w:val="18"/>
        </w:rPr>
      </w:pPr>
      <w:r w:rsidRPr="008F168A">
        <w:rPr>
          <w:sz w:val="18"/>
        </w:rPr>
        <w:t>Keynote Address, ‘Multi-national federalism, Federacy, Power-sharing &amp; The Kurds of Iraq’, Conference on Multi-Nationalism, Power-Sharing and the Kurds in a New Iraq, Carfitz Foundation Conference Center, Washington D.C., September 12 2003.</w:t>
      </w:r>
    </w:p>
    <w:p w:rsidR="007D3486" w:rsidRPr="008F168A" w:rsidRDefault="007D3486" w:rsidP="007D3486">
      <w:pPr>
        <w:numPr>
          <w:ilvl w:val="0"/>
          <w:numId w:val="5"/>
        </w:numPr>
        <w:rPr>
          <w:sz w:val="18"/>
        </w:rPr>
      </w:pPr>
      <w:r w:rsidRPr="008F168A">
        <w:rPr>
          <w:sz w:val="18"/>
        </w:rPr>
        <w:t>(with John McGarry) 2003. Federalism, Conflict-Regulation and National and Ethnic Power-Sharing. Paper read at Annual Meeting of the American Political Science Association, August 28-31 2003, at Philadelphia.</w:t>
      </w:r>
    </w:p>
    <w:p w:rsidR="007D3486" w:rsidRPr="008F168A" w:rsidRDefault="007D3486" w:rsidP="007D3486">
      <w:pPr>
        <w:numPr>
          <w:ilvl w:val="0"/>
          <w:numId w:val="5"/>
        </w:numPr>
        <w:rPr>
          <w:sz w:val="18"/>
        </w:rPr>
      </w:pPr>
      <w:r w:rsidRPr="008F168A">
        <w:rPr>
          <w:sz w:val="18"/>
        </w:rPr>
        <w:t>‘Consociational Theory: Refinements and a Defense’, Free University of Berlin, May 23rd 2003.</w:t>
      </w:r>
    </w:p>
    <w:p w:rsidR="007D3486" w:rsidRPr="008F168A" w:rsidRDefault="007D3486" w:rsidP="007D3486">
      <w:pPr>
        <w:numPr>
          <w:ilvl w:val="0"/>
          <w:numId w:val="5"/>
        </w:numPr>
        <w:rPr>
          <w:sz w:val="18"/>
        </w:rPr>
      </w:pPr>
      <w:r w:rsidRPr="008F168A">
        <w:rPr>
          <w:sz w:val="18"/>
        </w:rPr>
        <w:t>‘The Past and Future of Irish Nationalism’, Re-imagining Ireland Conference, University of Virginia, May 11th 2003.</w:t>
      </w:r>
    </w:p>
    <w:p w:rsidR="00C96D30" w:rsidRPr="008F168A" w:rsidRDefault="007D3486" w:rsidP="007D3486">
      <w:pPr>
        <w:numPr>
          <w:ilvl w:val="0"/>
          <w:numId w:val="5"/>
        </w:numPr>
        <w:rPr>
          <w:sz w:val="18"/>
        </w:rPr>
      </w:pPr>
      <w:r w:rsidRPr="008F168A">
        <w:rPr>
          <w:sz w:val="18"/>
        </w:rPr>
        <w:t>‘Partition’, Political Science department, University of Wisconsin-Madison, May 1 2003.</w:t>
      </w:r>
    </w:p>
    <w:p w:rsidR="00332B4B" w:rsidRPr="008F168A" w:rsidRDefault="00C96D30" w:rsidP="007D3486">
      <w:pPr>
        <w:numPr>
          <w:ilvl w:val="0"/>
          <w:numId w:val="5"/>
        </w:numPr>
        <w:rPr>
          <w:sz w:val="18"/>
        </w:rPr>
      </w:pPr>
      <w:r w:rsidRPr="008F168A">
        <w:rPr>
          <w:sz w:val="18"/>
        </w:rPr>
        <w:t>‘Federalism and Multinationalism’, presentation at conference on Federalism and Multinationalism, University of Hull, UK, April 2003.</w:t>
      </w:r>
    </w:p>
    <w:p w:rsidR="007D3486" w:rsidRPr="008F168A" w:rsidRDefault="00332B4B" w:rsidP="007D3486">
      <w:pPr>
        <w:numPr>
          <w:ilvl w:val="0"/>
          <w:numId w:val="5"/>
        </w:numPr>
        <w:rPr>
          <w:sz w:val="18"/>
        </w:rPr>
      </w:pPr>
      <w:r w:rsidRPr="008F168A">
        <w:rPr>
          <w:sz w:val="18"/>
        </w:rPr>
        <w:t xml:space="preserve">“The European Union, Federalism and Nationalism’, public lecture at The University of Iceland, sponsored by the University and the Embassy of the United Kingdom. March 2003. </w:t>
      </w:r>
    </w:p>
    <w:p w:rsidR="007D3486" w:rsidRPr="008F168A" w:rsidRDefault="007D3486" w:rsidP="007D3486">
      <w:pPr>
        <w:numPr>
          <w:ilvl w:val="0"/>
          <w:numId w:val="5"/>
        </w:numPr>
        <w:rPr>
          <w:sz w:val="18"/>
        </w:rPr>
      </w:pPr>
      <w:r w:rsidRPr="008F168A">
        <w:rPr>
          <w:sz w:val="18"/>
        </w:rPr>
        <w:t>‘Multiculturalism and Consociation’, East-West Common Ground Conference, Hawaii, February 2003.</w:t>
      </w:r>
    </w:p>
    <w:p w:rsidR="007D3486" w:rsidRPr="008F168A" w:rsidRDefault="007D3486" w:rsidP="007D3486">
      <w:pPr>
        <w:numPr>
          <w:ilvl w:val="0"/>
          <w:numId w:val="5"/>
        </w:numPr>
        <w:rPr>
          <w:sz w:val="18"/>
        </w:rPr>
      </w:pPr>
      <w:r w:rsidRPr="008F168A">
        <w:rPr>
          <w:sz w:val="18"/>
        </w:rPr>
        <w:t>Keynote Address, The Future of Iraqi Kurdistan: 10 Years On, University of Southern Denmark, Odense, December 2002.</w:t>
      </w:r>
    </w:p>
    <w:p w:rsidR="007D3486" w:rsidRPr="008F168A" w:rsidRDefault="007D3486" w:rsidP="007D3486">
      <w:pPr>
        <w:numPr>
          <w:ilvl w:val="0"/>
          <w:numId w:val="5"/>
        </w:numPr>
        <w:rPr>
          <w:sz w:val="18"/>
        </w:rPr>
      </w:pPr>
      <w:r w:rsidRPr="008F168A">
        <w:rPr>
          <w:sz w:val="18"/>
        </w:rPr>
        <w:t>Keynote address, ‘Consociation’, Power-Sharing, University of Western Ontario, Canada, November 2002.</w:t>
      </w:r>
    </w:p>
    <w:p w:rsidR="007D3486" w:rsidRPr="008F168A" w:rsidRDefault="007D3486" w:rsidP="007D3486">
      <w:pPr>
        <w:numPr>
          <w:ilvl w:val="0"/>
          <w:numId w:val="5"/>
        </w:numPr>
        <w:rPr>
          <w:sz w:val="18"/>
        </w:rPr>
      </w:pPr>
      <w:r w:rsidRPr="008F168A">
        <w:rPr>
          <w:sz w:val="18"/>
        </w:rPr>
        <w:t xml:space="preserve">‘Five Unpopular Theses on Terrorism’, conference of the US Social Science Research Council and the Norwegian Institute of International Affairs, Amsterdam, June 17-18 2002. </w:t>
      </w:r>
    </w:p>
    <w:p w:rsidR="007D3486" w:rsidRPr="008F168A" w:rsidRDefault="007D3486" w:rsidP="007D3486">
      <w:pPr>
        <w:numPr>
          <w:ilvl w:val="0"/>
          <w:numId w:val="5"/>
        </w:numPr>
        <w:rPr>
          <w:sz w:val="18"/>
        </w:rPr>
      </w:pPr>
      <w:r w:rsidRPr="008F168A">
        <w:rPr>
          <w:sz w:val="18"/>
        </w:rPr>
        <w:t>Participant in ‘Conference on the NI Peace Process’, US Dept. of State &amp; National Intelligence Council, Meridian International Center, Washington D.C., April 22 2002.</w:t>
      </w:r>
    </w:p>
    <w:p w:rsidR="007D3486" w:rsidRPr="008F168A" w:rsidRDefault="007D3486" w:rsidP="007D3486">
      <w:pPr>
        <w:numPr>
          <w:ilvl w:val="0"/>
          <w:numId w:val="5"/>
        </w:numPr>
        <w:rPr>
          <w:sz w:val="18"/>
        </w:rPr>
      </w:pPr>
      <w:r w:rsidRPr="008F168A">
        <w:rPr>
          <w:sz w:val="18"/>
        </w:rPr>
        <w:t xml:space="preserve">Elie Kedourie’s Nationalism: Lamentations for Lost Empires and Assaulting Heresy, paper presented at the international colloquium, National Identities and National Movements in European History, Universities of Ghent-Leuven, March 16-18, 2002, and presented at the American Political Science Association Conference, Boston, Sept. 2002. </w:t>
      </w:r>
    </w:p>
    <w:p w:rsidR="007D3486" w:rsidRPr="008F168A" w:rsidRDefault="007D3486" w:rsidP="007D3486">
      <w:pPr>
        <w:numPr>
          <w:ilvl w:val="0"/>
          <w:numId w:val="5"/>
        </w:numPr>
        <w:rPr>
          <w:sz w:val="18"/>
        </w:rPr>
      </w:pPr>
      <w:r w:rsidRPr="008F168A">
        <w:rPr>
          <w:sz w:val="18"/>
        </w:rPr>
        <w:t>Co-organizer of a joint conference of the Solomon Asch Center, the American Psychological Association and the FBI National Academy, ‘Countering Terrorism: Integrating Theory and Practice’, Quantico, Virginia, USA, Feb 28th 2002.</w:t>
      </w:r>
    </w:p>
    <w:p w:rsidR="007D3486" w:rsidRPr="008F168A" w:rsidRDefault="007D3486" w:rsidP="007D3486">
      <w:pPr>
        <w:numPr>
          <w:ilvl w:val="0"/>
          <w:numId w:val="5"/>
        </w:numPr>
        <w:rPr>
          <w:sz w:val="18"/>
        </w:rPr>
      </w:pPr>
      <w:r w:rsidRPr="008F168A">
        <w:rPr>
          <w:sz w:val="18"/>
        </w:rPr>
        <w:t xml:space="preserve">‘Partition’, Paper presented at a Conference on Partition, University of Notre Dame, December 2001. </w:t>
      </w:r>
    </w:p>
    <w:p w:rsidR="007D3486" w:rsidRPr="008F168A" w:rsidRDefault="007D3486" w:rsidP="007D3486">
      <w:pPr>
        <w:numPr>
          <w:ilvl w:val="0"/>
          <w:numId w:val="5"/>
        </w:numPr>
        <w:rPr>
          <w:sz w:val="18"/>
        </w:rPr>
      </w:pPr>
      <w:r w:rsidRPr="008F168A">
        <w:rPr>
          <w:sz w:val="18"/>
        </w:rPr>
        <w:t xml:space="preserve">Symposium, ‘Responding to Terrorism’, University of Pennsylvania, September 13 2001, in Almanac, 18, 4, pp. 4-5,  and also published on </w:t>
      </w:r>
      <w:hyperlink r:id="rId28" w:history="1">
        <w:r w:rsidRPr="008F168A">
          <w:rPr>
            <w:sz w:val="18"/>
          </w:rPr>
          <w:t>www.opendemocracy.net</w:t>
        </w:r>
      </w:hyperlink>
    </w:p>
    <w:p w:rsidR="007D3486" w:rsidRPr="008F168A" w:rsidRDefault="007D3486" w:rsidP="007D3486">
      <w:pPr>
        <w:numPr>
          <w:ilvl w:val="0"/>
          <w:numId w:val="5"/>
        </w:numPr>
        <w:rPr>
          <w:sz w:val="18"/>
        </w:rPr>
      </w:pPr>
      <w:r w:rsidRPr="008F168A">
        <w:rPr>
          <w:sz w:val="18"/>
        </w:rPr>
        <w:t>Human Rights in a Consociational, Confederal and Double Protection System, SDLP Conference on Human Rights, Belfast, February 28 2001.</w:t>
      </w:r>
    </w:p>
    <w:p w:rsidR="007D3486" w:rsidRPr="008F168A" w:rsidRDefault="007D3486" w:rsidP="007D3486">
      <w:pPr>
        <w:numPr>
          <w:ilvl w:val="0"/>
          <w:numId w:val="5"/>
        </w:numPr>
        <w:rPr>
          <w:sz w:val="18"/>
        </w:rPr>
      </w:pPr>
      <w:r w:rsidRPr="008F168A">
        <w:rPr>
          <w:sz w:val="18"/>
        </w:rPr>
        <w:t xml:space="preserve">The Past, Present and Future of Policing in Northern Ireland, Address to the Pat Finucane Centre, Derry, January 27th 2001. </w:t>
      </w:r>
      <w:hyperlink r:id="rId29" w:history="1">
        <w:r w:rsidRPr="008F168A">
          <w:rPr>
            <w:sz w:val="18"/>
          </w:rPr>
          <w:t>http://www.serve.com/pfc/brendolearybs1.htm</w:t>
        </w:r>
      </w:hyperlink>
    </w:p>
    <w:p w:rsidR="007D3486" w:rsidRPr="008F168A" w:rsidRDefault="007D3486" w:rsidP="007D3486">
      <w:pPr>
        <w:numPr>
          <w:ilvl w:val="0"/>
          <w:numId w:val="5"/>
        </w:numPr>
        <w:rPr>
          <w:sz w:val="18"/>
        </w:rPr>
      </w:pPr>
      <w:r w:rsidRPr="008F168A">
        <w:rPr>
          <w:sz w:val="18"/>
        </w:rPr>
        <w:t xml:space="preserve">Nationalism and Federalism, address to the Merriam Symposium: ‘Can the World Cope? The Challenge of Ethnopolitical Conflict’, University of Pennsylvania, November 29 2000. </w:t>
      </w:r>
    </w:p>
    <w:p w:rsidR="007D3486" w:rsidRPr="008F168A" w:rsidRDefault="007D3486" w:rsidP="007D3486">
      <w:pPr>
        <w:numPr>
          <w:ilvl w:val="0"/>
          <w:numId w:val="5"/>
        </w:numPr>
        <w:rPr>
          <w:sz w:val="18"/>
        </w:rPr>
      </w:pPr>
      <w:r w:rsidRPr="008F168A">
        <w:rPr>
          <w:sz w:val="18"/>
        </w:rPr>
        <w:t>The Belfast Agreement: Is the Darkest Hour Just Before the Dawn? Beatty Memorial Lecture, McGill University, Montreal, November 2nd 2000.</w:t>
      </w:r>
    </w:p>
    <w:p w:rsidR="007D3486" w:rsidRPr="008F168A" w:rsidRDefault="007D3486" w:rsidP="007D3486">
      <w:pPr>
        <w:numPr>
          <w:ilvl w:val="0"/>
          <w:numId w:val="5"/>
        </w:numPr>
        <w:rPr>
          <w:sz w:val="18"/>
        </w:rPr>
      </w:pPr>
      <w:r w:rsidRPr="008F168A">
        <w:rPr>
          <w:sz w:val="18"/>
        </w:rPr>
        <w:t>Nationalism and Federalism: A Theory of the Necessity of a Staatsvolk, McGill University, Montreal, November 1st 2000.</w:t>
      </w:r>
    </w:p>
    <w:p w:rsidR="007D3486" w:rsidRPr="008F168A" w:rsidRDefault="007D3486" w:rsidP="007D3486">
      <w:pPr>
        <w:numPr>
          <w:ilvl w:val="0"/>
          <w:numId w:val="5"/>
        </w:numPr>
        <w:rPr>
          <w:sz w:val="18"/>
        </w:rPr>
      </w:pPr>
      <w:r w:rsidRPr="008F168A">
        <w:rPr>
          <w:sz w:val="18"/>
        </w:rPr>
        <w:t>Why failing fully to implement the Patten Report matters, testimony to the US House of Representatives and the OSCE, Washington DC, September 22 2000.</w:t>
      </w:r>
    </w:p>
    <w:p w:rsidR="007D3486" w:rsidRPr="008F168A" w:rsidRDefault="007D3486" w:rsidP="007D3486">
      <w:pPr>
        <w:numPr>
          <w:ilvl w:val="0"/>
          <w:numId w:val="5"/>
        </w:numPr>
        <w:rPr>
          <w:sz w:val="18"/>
        </w:rPr>
      </w:pPr>
      <w:r w:rsidRPr="008F168A">
        <w:rPr>
          <w:sz w:val="18"/>
        </w:rPr>
        <w:t>An Iron Law of Nationalism and Federalism, Nordic House, Torshavn, Faeroe Islands, August 23rd 2000.</w:t>
      </w:r>
    </w:p>
    <w:p w:rsidR="007D3486" w:rsidRPr="008F168A" w:rsidRDefault="007D3486" w:rsidP="007D3486">
      <w:pPr>
        <w:numPr>
          <w:ilvl w:val="0"/>
          <w:numId w:val="5"/>
        </w:numPr>
        <w:rPr>
          <w:sz w:val="18"/>
        </w:rPr>
      </w:pPr>
      <w:r w:rsidRPr="008F168A">
        <w:rPr>
          <w:sz w:val="18"/>
        </w:rPr>
        <w:t>The State of the Agreement, Federation of Irish Societies, Birmingham, June 24th 2000.</w:t>
      </w:r>
    </w:p>
    <w:p w:rsidR="007D3486" w:rsidRPr="008F168A" w:rsidRDefault="007D3486" w:rsidP="007D3486">
      <w:pPr>
        <w:numPr>
          <w:ilvl w:val="0"/>
          <w:numId w:val="5"/>
        </w:numPr>
        <w:rPr>
          <w:sz w:val="18"/>
        </w:rPr>
      </w:pPr>
      <w:r w:rsidRPr="008F168A">
        <w:rPr>
          <w:sz w:val="18"/>
        </w:rPr>
        <w:t>The Patten Report and its Implementation? Catalan Police Academy, Barcelona, June 13th - 16th, 2000.</w:t>
      </w:r>
    </w:p>
    <w:p w:rsidR="007D3486" w:rsidRPr="008F168A" w:rsidRDefault="007D3486" w:rsidP="007D3486">
      <w:pPr>
        <w:numPr>
          <w:ilvl w:val="0"/>
          <w:numId w:val="5"/>
        </w:numPr>
        <w:rPr>
          <w:sz w:val="18"/>
        </w:rPr>
      </w:pPr>
      <w:r w:rsidRPr="008F168A">
        <w:rPr>
          <w:sz w:val="18"/>
        </w:rPr>
        <w:t xml:space="preserve">The Patten Report needs to be Saved from the current Police Bill, Address to the Friends of Ireland, Grand Committee Room of the House of Commons, Westminster, June 5th 2000. </w:t>
      </w:r>
    </w:p>
    <w:p w:rsidR="007D3486" w:rsidRPr="008F168A" w:rsidRDefault="007D3486" w:rsidP="007D3486">
      <w:pPr>
        <w:numPr>
          <w:ilvl w:val="0"/>
          <w:numId w:val="5"/>
        </w:numPr>
        <w:rPr>
          <w:sz w:val="18"/>
        </w:rPr>
      </w:pPr>
      <w:r w:rsidRPr="008F168A">
        <w:rPr>
          <w:sz w:val="18"/>
        </w:rPr>
        <w:t xml:space="preserve">An Iron Law of Nationalism and Federation? A (neo-Diceyian) Theory of the Necessity of a Federal Staatsvolk, and of consociational Rescue, the 5th Ernest Gellner Memorial Lecture, Public Lecture, LSE, May 24th 2000. </w:t>
      </w:r>
      <w:hyperlink r:id="rId30" w:history="1">
        <w:r w:rsidRPr="008F168A">
          <w:rPr>
            <w:sz w:val="18"/>
          </w:rPr>
          <w:t>http://www.fathom.com/index.jthml</w:t>
        </w:r>
      </w:hyperlink>
      <w:r w:rsidRPr="008F168A">
        <w:rPr>
          <w:sz w:val="18"/>
        </w:rPr>
        <w:t xml:space="preserve"> (see also ‘Nations and Federations’). </w:t>
      </w:r>
    </w:p>
    <w:p w:rsidR="007D3486" w:rsidRPr="008F168A" w:rsidRDefault="007D3486" w:rsidP="007D3486">
      <w:pPr>
        <w:numPr>
          <w:ilvl w:val="0"/>
          <w:numId w:val="5"/>
        </w:numPr>
        <w:rPr>
          <w:sz w:val="18"/>
        </w:rPr>
      </w:pPr>
      <w:r w:rsidRPr="008F168A">
        <w:rPr>
          <w:sz w:val="18"/>
        </w:rPr>
        <w:t>The British-Irish Agreement, address to the 10th Annual Conference of the Association for the Study of Ethnicity and Nationalism, LSE, March 24th  2000.</w:t>
      </w:r>
    </w:p>
    <w:p w:rsidR="007D3486" w:rsidRPr="008F168A" w:rsidRDefault="007D3486" w:rsidP="007D3486">
      <w:pPr>
        <w:numPr>
          <w:ilvl w:val="0"/>
          <w:numId w:val="5"/>
        </w:numPr>
        <w:rPr>
          <w:sz w:val="18"/>
        </w:rPr>
      </w:pPr>
      <w:r w:rsidRPr="008F168A">
        <w:rPr>
          <w:sz w:val="18"/>
        </w:rPr>
        <w:t>Response to Lord Hurd, address to the Constitution Unit’s Conference on The Future of the House of Lords. Church House, Westminster, March 8 2000, published in Conference Papers: The Future of the House of Lords (London: The Constitution Unit and Royal Commission on Reform of the House of Lords), April, pp. 31-4.</w:t>
      </w:r>
    </w:p>
    <w:p w:rsidR="007D3486" w:rsidRPr="008F168A" w:rsidRDefault="007D3486" w:rsidP="007D3486">
      <w:pPr>
        <w:numPr>
          <w:ilvl w:val="0"/>
          <w:numId w:val="5"/>
        </w:numPr>
        <w:rPr>
          <w:sz w:val="18"/>
        </w:rPr>
      </w:pPr>
      <w:r w:rsidRPr="008F168A">
        <w:rPr>
          <w:sz w:val="18"/>
        </w:rPr>
        <w:t>The Nature of the British Irish Agreement and the Role of Some 3rd Parties, address to the Conference on International Dispute Resolution: Lessons from Northern Ireland, Ministry of Justice: National Center for Mediation and Dispute Resolution, Jerusalem, February 29-March 2, 2000.</w:t>
      </w:r>
    </w:p>
    <w:p w:rsidR="007D3486" w:rsidRPr="008F168A" w:rsidRDefault="007D3486" w:rsidP="007D3486">
      <w:pPr>
        <w:numPr>
          <w:ilvl w:val="0"/>
          <w:numId w:val="5"/>
        </w:numPr>
        <w:rPr>
          <w:sz w:val="18"/>
        </w:rPr>
      </w:pPr>
      <w:r w:rsidRPr="008F168A">
        <w:rPr>
          <w:sz w:val="18"/>
        </w:rPr>
        <w:t xml:space="preserve">‘The British-Irish  Agreement of 1998: Results and Prospects’ Constitutional Design 2000, University of Notre Dame, December 9, 1999. </w:t>
      </w:r>
    </w:p>
    <w:p w:rsidR="007D3486" w:rsidRPr="008F168A" w:rsidRDefault="007D3486" w:rsidP="007D3486">
      <w:pPr>
        <w:numPr>
          <w:ilvl w:val="0"/>
          <w:numId w:val="5"/>
        </w:numPr>
        <w:rPr>
          <w:sz w:val="18"/>
        </w:rPr>
      </w:pPr>
      <w:r w:rsidRPr="008F168A">
        <w:rPr>
          <w:sz w:val="18"/>
        </w:rPr>
        <w:t>The Future Policing of Northern Ireland, University of Limerick, October 2, 1999.</w:t>
      </w:r>
    </w:p>
    <w:p w:rsidR="007D3486" w:rsidRPr="008F168A" w:rsidRDefault="007D3486" w:rsidP="007D3486">
      <w:pPr>
        <w:numPr>
          <w:ilvl w:val="0"/>
          <w:numId w:val="5"/>
        </w:numPr>
        <w:rPr>
          <w:sz w:val="18"/>
        </w:rPr>
      </w:pPr>
      <w:r w:rsidRPr="008F168A">
        <w:rPr>
          <w:sz w:val="18"/>
        </w:rPr>
        <w:t>Northern Ireland Conference, Centre for Research into Elections and Social Trends, Queen’s University Belfast, June 22, 1999.</w:t>
      </w:r>
    </w:p>
    <w:p w:rsidR="007D3486" w:rsidRPr="008F168A" w:rsidRDefault="007D3486" w:rsidP="007D3486">
      <w:pPr>
        <w:numPr>
          <w:ilvl w:val="0"/>
          <w:numId w:val="5"/>
        </w:numPr>
        <w:rPr>
          <w:sz w:val="18"/>
        </w:rPr>
      </w:pPr>
      <w:r w:rsidRPr="008F168A">
        <w:rPr>
          <w:sz w:val="18"/>
        </w:rPr>
        <w:t>Human Rights Conference, Northern Ireland Office, Stormont, Belfast, June 16, 1999.</w:t>
      </w:r>
    </w:p>
    <w:p w:rsidR="007D3486" w:rsidRPr="008F168A" w:rsidRDefault="007D3486" w:rsidP="007D3486">
      <w:pPr>
        <w:numPr>
          <w:ilvl w:val="0"/>
          <w:numId w:val="5"/>
        </w:numPr>
        <w:rPr>
          <w:sz w:val="18"/>
        </w:rPr>
      </w:pPr>
      <w:r w:rsidRPr="008F168A">
        <w:rPr>
          <w:sz w:val="18"/>
        </w:rPr>
        <w:t>Northern Ireland Peace Agreement Lecture, Dartmouth College, USA, June 1, 1999.</w:t>
      </w:r>
    </w:p>
    <w:p w:rsidR="007D3486" w:rsidRPr="008F168A" w:rsidRDefault="007D3486" w:rsidP="007D3486">
      <w:pPr>
        <w:numPr>
          <w:ilvl w:val="0"/>
          <w:numId w:val="5"/>
        </w:numPr>
        <w:rPr>
          <w:sz w:val="18"/>
        </w:rPr>
      </w:pPr>
      <w:r w:rsidRPr="008F168A">
        <w:rPr>
          <w:sz w:val="18"/>
        </w:rPr>
        <w:t>British-Irish Agreement  Manchester University, May 19,  1999.</w:t>
      </w:r>
    </w:p>
    <w:p w:rsidR="007D3486" w:rsidRPr="008F168A" w:rsidRDefault="007D3486" w:rsidP="007D3486">
      <w:pPr>
        <w:numPr>
          <w:ilvl w:val="0"/>
          <w:numId w:val="5"/>
        </w:numPr>
        <w:rPr>
          <w:sz w:val="18"/>
        </w:rPr>
      </w:pPr>
      <w:r w:rsidRPr="008F168A">
        <w:rPr>
          <w:sz w:val="18"/>
        </w:rPr>
        <w:t>British-Irish Agreement Nuffield College, Oxford University, May 18, 1999.</w:t>
      </w:r>
    </w:p>
    <w:p w:rsidR="007D3486" w:rsidRPr="008F168A" w:rsidRDefault="007D3486" w:rsidP="007D3486">
      <w:pPr>
        <w:numPr>
          <w:ilvl w:val="0"/>
          <w:numId w:val="5"/>
        </w:numPr>
        <w:rPr>
          <w:sz w:val="18"/>
        </w:rPr>
      </w:pPr>
      <w:r w:rsidRPr="008F168A">
        <w:rPr>
          <w:sz w:val="18"/>
        </w:rPr>
        <w:t>Human Rights and the Northern Ireland Peace Agreement:  Problems and Prospects, Institute of Commonwealth Studies, May 8, 1999.</w:t>
      </w:r>
    </w:p>
    <w:p w:rsidR="007D3486" w:rsidRPr="008F168A" w:rsidRDefault="007D3486" w:rsidP="007D3486">
      <w:pPr>
        <w:numPr>
          <w:ilvl w:val="0"/>
          <w:numId w:val="5"/>
        </w:numPr>
        <w:rPr>
          <w:sz w:val="18"/>
        </w:rPr>
      </w:pPr>
      <w:r w:rsidRPr="008F168A">
        <w:rPr>
          <w:sz w:val="18"/>
        </w:rPr>
        <w:t>The Political Economics of Secession Conference, Eurasia Project funded by the Ford Foundation, Barcelona, Spain, January 14-15, 1999.</w:t>
      </w:r>
    </w:p>
    <w:p w:rsidR="007D3486" w:rsidRPr="008F168A" w:rsidRDefault="007D3486" w:rsidP="007D3486">
      <w:pPr>
        <w:numPr>
          <w:ilvl w:val="0"/>
          <w:numId w:val="5"/>
        </w:numPr>
        <w:rPr>
          <w:sz w:val="18"/>
        </w:rPr>
      </w:pPr>
      <w:r w:rsidRPr="008F168A">
        <w:rPr>
          <w:sz w:val="18"/>
        </w:rPr>
        <w:t>The Double Protection of Rights – The Novelty of the British-Irish Agreement 1998, Sampol Comparative Politics Conference on Human Rights in Modern Democracies, University of Bergen, October 21, 1998.</w:t>
      </w:r>
    </w:p>
    <w:p w:rsidR="007D3486" w:rsidRPr="008F168A" w:rsidRDefault="007D3486" w:rsidP="007D3486">
      <w:pPr>
        <w:numPr>
          <w:ilvl w:val="0"/>
          <w:numId w:val="5"/>
        </w:numPr>
        <w:rPr>
          <w:sz w:val="18"/>
        </w:rPr>
      </w:pPr>
      <w:r w:rsidRPr="008F168A">
        <w:rPr>
          <w:sz w:val="18"/>
        </w:rPr>
        <w:t>The Nature of the Agreement, 9th John Whyte Memorial lecture, Queen’s University Belfast, November 26 1998.</w:t>
      </w:r>
    </w:p>
    <w:p w:rsidR="007D3486" w:rsidRPr="008F168A" w:rsidRDefault="007D3486" w:rsidP="007D3486">
      <w:pPr>
        <w:numPr>
          <w:ilvl w:val="0"/>
          <w:numId w:val="5"/>
        </w:numPr>
        <w:rPr>
          <w:sz w:val="18"/>
        </w:rPr>
      </w:pPr>
      <w:r w:rsidRPr="008F168A">
        <w:rPr>
          <w:sz w:val="18"/>
        </w:rPr>
        <w:t>Consociation Plus: the Nature of the 1998 Agreement, public lecture delivered at LSE, May 7, Queen’s University Belfast, May 14, University of Edinburgh, June 17 1998, Dartmouth College, USA, July 30 1998, Department of Comparative Politics, Bergen Norway, October 22 1998.</w:t>
      </w:r>
    </w:p>
    <w:p w:rsidR="007D3486" w:rsidRPr="008F168A" w:rsidRDefault="007D3486" w:rsidP="007D3486">
      <w:pPr>
        <w:numPr>
          <w:ilvl w:val="0"/>
          <w:numId w:val="5"/>
        </w:numPr>
        <w:rPr>
          <w:sz w:val="18"/>
        </w:rPr>
      </w:pPr>
      <w:r w:rsidRPr="008F168A">
        <w:rPr>
          <w:sz w:val="18"/>
        </w:rPr>
        <w:t xml:space="preserve">Theories of Nationalism and Its Regulation, Conference on the Causes of Ethnopolitical Warfare, Joint Meeting of the American Psychological Association and the Canadian Psychological Association, INCORE, Derry, June 30 1998. </w:t>
      </w:r>
    </w:p>
    <w:p w:rsidR="007D3486" w:rsidRPr="008F168A" w:rsidRDefault="007D3486" w:rsidP="007D3486">
      <w:pPr>
        <w:numPr>
          <w:ilvl w:val="0"/>
          <w:numId w:val="5"/>
        </w:numPr>
        <w:rPr>
          <w:sz w:val="18"/>
        </w:rPr>
      </w:pPr>
      <w:r w:rsidRPr="008F168A">
        <w:rPr>
          <w:sz w:val="18"/>
        </w:rPr>
        <w:t>Nationalism and Its Regulation, Institute of Advanced Study, Princeton, Conference on Understanding Nationalism, 4-6 December 1997.</w:t>
      </w:r>
    </w:p>
    <w:p w:rsidR="007D3486" w:rsidRPr="008F168A" w:rsidRDefault="007D3486" w:rsidP="007D3486">
      <w:pPr>
        <w:numPr>
          <w:ilvl w:val="0"/>
          <w:numId w:val="5"/>
        </w:numPr>
        <w:rPr>
          <w:sz w:val="18"/>
        </w:rPr>
      </w:pPr>
      <w:r w:rsidRPr="008F168A">
        <w:rPr>
          <w:sz w:val="18"/>
        </w:rPr>
        <w:t>Elements of a General Theory of Right-Sizing the State, paper to the SSRC (USA) sponsored conference on ‘Rightsizing the State: The Politics of Moving Borders’, New York, May 16-18 1997.</w:t>
      </w:r>
    </w:p>
    <w:p w:rsidR="007D3486" w:rsidRPr="008F168A" w:rsidRDefault="007D3486" w:rsidP="007D3486">
      <w:pPr>
        <w:numPr>
          <w:ilvl w:val="0"/>
          <w:numId w:val="5"/>
        </w:numPr>
        <w:rPr>
          <w:sz w:val="18"/>
        </w:rPr>
      </w:pPr>
      <w:r w:rsidRPr="008F168A">
        <w:rPr>
          <w:sz w:val="18"/>
        </w:rPr>
        <w:t>The Treatment of National and Ethnic Minorities in the UK, Address to a (formally banned) Conference organized by the Kurdish Institute (Paris), in Ankara, Turkey, sponsored by the Danielle Mitterrand Foundation and the Olaf Palme Foundation, May 1997 - conference of European MEPs, academics and human rights specialists on finding a peaceful and democratic resolution for the Kurdish Question.</w:t>
      </w:r>
    </w:p>
    <w:p w:rsidR="007D3486" w:rsidRPr="008F168A" w:rsidRDefault="007D3486" w:rsidP="007D3486">
      <w:pPr>
        <w:numPr>
          <w:ilvl w:val="0"/>
          <w:numId w:val="5"/>
        </w:numPr>
        <w:rPr>
          <w:sz w:val="18"/>
        </w:rPr>
      </w:pPr>
      <w:r w:rsidRPr="008F168A">
        <w:rPr>
          <w:sz w:val="18"/>
        </w:rPr>
        <w:t>Electoral Systems and Political Institutions, European Union sponsored Conference on Somalia, Kenya, June 19-22 1996, Naivasha, Kenya.</w:t>
      </w:r>
    </w:p>
    <w:p w:rsidR="007D3486" w:rsidRPr="008F168A" w:rsidRDefault="007D3486" w:rsidP="007D3486">
      <w:pPr>
        <w:numPr>
          <w:ilvl w:val="0"/>
          <w:numId w:val="5"/>
        </w:numPr>
        <w:rPr>
          <w:sz w:val="18"/>
        </w:rPr>
      </w:pPr>
      <w:r w:rsidRPr="008F168A">
        <w:rPr>
          <w:sz w:val="18"/>
        </w:rPr>
        <w:t>The Irish Peace Process, Nuffield College Oxford, January 1997, Cambridge Irish Studies Group, Queen’s College, University of Cambridge, March 5 1996 and University of Salford, February 21 1996.</w:t>
      </w:r>
    </w:p>
    <w:p w:rsidR="007D3486" w:rsidRPr="008F168A" w:rsidRDefault="007D3486" w:rsidP="007D3486">
      <w:pPr>
        <w:numPr>
          <w:ilvl w:val="0"/>
          <w:numId w:val="5"/>
        </w:numPr>
        <w:rPr>
          <w:sz w:val="18"/>
        </w:rPr>
      </w:pPr>
      <w:r w:rsidRPr="008F168A">
        <w:rPr>
          <w:sz w:val="18"/>
        </w:rPr>
        <w:t>Parities and Disparities of Esteem in Ireland: The Treatment of National and Religious Minorities, North and South, Past, Present and Future, British Academy conference on Ireland: North and South, Nuffield College, Oxford, December 1996.</w:t>
      </w:r>
    </w:p>
    <w:p w:rsidR="007D3486" w:rsidRPr="008F168A" w:rsidRDefault="007D3486" w:rsidP="007D3486">
      <w:pPr>
        <w:numPr>
          <w:ilvl w:val="0"/>
          <w:numId w:val="5"/>
        </w:numPr>
        <w:rPr>
          <w:sz w:val="18"/>
        </w:rPr>
      </w:pPr>
      <w:r w:rsidRPr="008F168A">
        <w:rPr>
          <w:sz w:val="18"/>
        </w:rPr>
        <w:t>Meeting Somalis: Consulting on a Country’s Constitutional Future, Address to UWO Political Economy Seminar Group, London, Canada, January 1996.</w:t>
      </w:r>
    </w:p>
    <w:p w:rsidR="007D3486" w:rsidRPr="008F168A" w:rsidRDefault="007D3486" w:rsidP="007D3486">
      <w:pPr>
        <w:numPr>
          <w:ilvl w:val="0"/>
          <w:numId w:val="5"/>
        </w:numPr>
        <w:rPr>
          <w:sz w:val="18"/>
        </w:rPr>
      </w:pPr>
      <w:r w:rsidRPr="008F168A">
        <w:rPr>
          <w:sz w:val="18"/>
        </w:rPr>
        <w:t>Ernest Gellner’s Theory of Nationalism, University of Notre Dame, USA, December 1995, Queen’s University, Belfast, May 1996.</w:t>
      </w:r>
    </w:p>
    <w:p w:rsidR="007D3486" w:rsidRPr="008F168A" w:rsidRDefault="007D3486" w:rsidP="007D3486">
      <w:pPr>
        <w:numPr>
          <w:ilvl w:val="0"/>
          <w:numId w:val="5"/>
        </w:numPr>
        <w:rPr>
          <w:sz w:val="18"/>
        </w:rPr>
      </w:pPr>
      <w:r w:rsidRPr="008F168A">
        <w:rPr>
          <w:sz w:val="18"/>
        </w:rPr>
        <w:t>Explaining Political Violence and Its Current Termination in Northern Ireland, Trinity College, Hartford Connecticut, USA, October 1995; Duke University, USA, November 1995.</w:t>
      </w:r>
    </w:p>
    <w:p w:rsidR="007D3486" w:rsidRPr="008F168A" w:rsidRDefault="007D3486" w:rsidP="007D3486">
      <w:pPr>
        <w:numPr>
          <w:ilvl w:val="0"/>
          <w:numId w:val="5"/>
        </w:numPr>
        <w:rPr>
          <w:sz w:val="18"/>
        </w:rPr>
      </w:pPr>
      <w:r w:rsidRPr="008F168A">
        <w:rPr>
          <w:sz w:val="18"/>
        </w:rPr>
        <w:t>State Repression and Ethnic Insecurity, Keynote Address to the Annual Conference of the Association for the Study of Ethnicity and Nationalism, London School of Economics and Political Science, London, England, UK, March 1995.</w:t>
      </w:r>
    </w:p>
    <w:p w:rsidR="007D3486" w:rsidRPr="008F168A" w:rsidRDefault="007D3486" w:rsidP="007D3486">
      <w:pPr>
        <w:numPr>
          <w:ilvl w:val="0"/>
          <w:numId w:val="5"/>
        </w:numPr>
        <w:rPr>
          <w:sz w:val="18"/>
        </w:rPr>
      </w:pPr>
      <w:r w:rsidRPr="008F168A">
        <w:rPr>
          <w:sz w:val="18"/>
        </w:rPr>
        <w:t>Explaining Political Violence and Its Current Termination in Northern Ireland, University of Cornell, USA, March 1995.</w:t>
      </w:r>
    </w:p>
    <w:p w:rsidR="007D3486" w:rsidRPr="008F168A" w:rsidRDefault="007D3486" w:rsidP="007D3486">
      <w:pPr>
        <w:numPr>
          <w:ilvl w:val="0"/>
          <w:numId w:val="5"/>
        </w:numPr>
        <w:rPr>
          <w:sz w:val="18"/>
        </w:rPr>
      </w:pPr>
      <w:r w:rsidRPr="008F168A">
        <w:rPr>
          <w:sz w:val="18"/>
        </w:rPr>
        <w:t>The Framework Documents, University of North London, London, England, UK, March 1995.</w:t>
      </w:r>
    </w:p>
    <w:p w:rsidR="007D3486" w:rsidRPr="008F168A" w:rsidRDefault="007D3486" w:rsidP="007D3486">
      <w:pPr>
        <w:numPr>
          <w:ilvl w:val="0"/>
          <w:numId w:val="5"/>
        </w:numPr>
        <w:rPr>
          <w:sz w:val="18"/>
        </w:rPr>
      </w:pPr>
      <w:r w:rsidRPr="008F168A">
        <w:rPr>
          <w:sz w:val="18"/>
        </w:rPr>
        <w:t>Resolving Northern Ireland? Grinnell College, USA, University of Cornell, University of Notre Dame, USA, March 1995.</w:t>
      </w:r>
    </w:p>
    <w:p w:rsidR="007D3486" w:rsidRPr="008F168A" w:rsidRDefault="007D3486" w:rsidP="007D3486">
      <w:pPr>
        <w:numPr>
          <w:ilvl w:val="0"/>
          <w:numId w:val="5"/>
        </w:numPr>
        <w:rPr>
          <w:sz w:val="18"/>
        </w:rPr>
      </w:pPr>
      <w:r w:rsidRPr="008F168A">
        <w:rPr>
          <w:sz w:val="18"/>
        </w:rPr>
        <w:t>Three Prophecies and Three Predictions, Public Address to the Irish Association, Dublin, Ireland, October 1994.</w:t>
      </w:r>
    </w:p>
    <w:p w:rsidR="007D3486" w:rsidRPr="008F168A" w:rsidRDefault="007D3486" w:rsidP="007D3486">
      <w:pPr>
        <w:numPr>
          <w:ilvl w:val="0"/>
          <w:numId w:val="5"/>
        </w:numPr>
        <w:rPr>
          <w:sz w:val="18"/>
        </w:rPr>
      </w:pPr>
      <w:r w:rsidRPr="008F168A">
        <w:rPr>
          <w:sz w:val="18"/>
        </w:rPr>
        <w:t>Determining Our Selves: On the Norm of National Self-Determination, International Political Science Association, Berlin, Germany, August 1994.</w:t>
      </w:r>
    </w:p>
    <w:p w:rsidR="007D3486" w:rsidRPr="008F168A" w:rsidRDefault="007D3486" w:rsidP="007D3486">
      <w:pPr>
        <w:numPr>
          <w:ilvl w:val="0"/>
          <w:numId w:val="5"/>
        </w:numPr>
        <w:rPr>
          <w:sz w:val="18"/>
        </w:rPr>
      </w:pPr>
      <w:r w:rsidRPr="008F168A">
        <w:rPr>
          <w:sz w:val="18"/>
        </w:rPr>
        <w:t>Regulating National and Ethnic Conflict, University College Dublin, Ireland, January 1994.</w:t>
      </w:r>
    </w:p>
    <w:p w:rsidR="007D3486" w:rsidRPr="008F168A" w:rsidRDefault="007D3486" w:rsidP="007D3486">
      <w:pPr>
        <w:numPr>
          <w:ilvl w:val="0"/>
          <w:numId w:val="5"/>
        </w:numPr>
        <w:rPr>
          <w:sz w:val="18"/>
        </w:rPr>
      </w:pPr>
      <w:r w:rsidRPr="008F168A">
        <w:rPr>
          <w:sz w:val="18"/>
        </w:rPr>
        <w:t>Ernest Gellner’s Theory of Nationalism, Political Economy Seminar, University of Western Ontario, March 1994.</w:t>
      </w:r>
    </w:p>
    <w:p w:rsidR="007D3486" w:rsidRPr="008F168A" w:rsidRDefault="007D3486" w:rsidP="007D3486">
      <w:pPr>
        <w:numPr>
          <w:ilvl w:val="0"/>
          <w:numId w:val="5"/>
        </w:numPr>
        <w:rPr>
          <w:sz w:val="18"/>
        </w:rPr>
      </w:pPr>
      <w:r w:rsidRPr="008F168A">
        <w:rPr>
          <w:sz w:val="18"/>
        </w:rPr>
        <w:t>On the Opsahl Report, National Peace Council, London, November 1993.</w:t>
      </w:r>
    </w:p>
    <w:p w:rsidR="007D3486" w:rsidRPr="008F168A" w:rsidRDefault="007D3486" w:rsidP="007D3486">
      <w:pPr>
        <w:numPr>
          <w:ilvl w:val="0"/>
          <w:numId w:val="5"/>
        </w:numPr>
        <w:rPr>
          <w:sz w:val="18"/>
        </w:rPr>
      </w:pPr>
      <w:r w:rsidRPr="008F168A">
        <w:rPr>
          <w:sz w:val="18"/>
        </w:rPr>
        <w:t>The Case for Sharing Authority, book launch at the Institute of Public Policy Research, October 1993.</w:t>
      </w:r>
    </w:p>
    <w:p w:rsidR="007D3486" w:rsidRPr="008F168A" w:rsidRDefault="007D3486" w:rsidP="007D3486">
      <w:pPr>
        <w:numPr>
          <w:ilvl w:val="0"/>
          <w:numId w:val="5"/>
        </w:numPr>
        <w:rPr>
          <w:sz w:val="18"/>
        </w:rPr>
      </w:pPr>
      <w:r w:rsidRPr="008F168A">
        <w:rPr>
          <w:sz w:val="18"/>
        </w:rPr>
        <w:t>The Political Management of Multi-Ethnic Conflict, University of Perugia, Italy, September 1992.</w:t>
      </w:r>
    </w:p>
    <w:p w:rsidR="007D3486" w:rsidRPr="008F168A" w:rsidRDefault="007D3486" w:rsidP="007D3486">
      <w:pPr>
        <w:numPr>
          <w:ilvl w:val="0"/>
          <w:numId w:val="5"/>
        </w:numPr>
        <w:rPr>
          <w:sz w:val="18"/>
        </w:rPr>
      </w:pPr>
      <w:r w:rsidRPr="008F168A">
        <w:rPr>
          <w:sz w:val="18"/>
        </w:rPr>
        <w:t>The Future of Multi-Ethnic States and a Taxonomy of Modes of Regulating Ethnic Conflict, Human Rights Centre, University of Essex, England, UK, April 1992.</w:t>
      </w:r>
    </w:p>
    <w:p w:rsidR="007D3486" w:rsidRPr="008F168A" w:rsidRDefault="007D3486" w:rsidP="007D3486">
      <w:pPr>
        <w:numPr>
          <w:ilvl w:val="0"/>
          <w:numId w:val="5"/>
        </w:numPr>
        <w:rPr>
          <w:sz w:val="18"/>
        </w:rPr>
      </w:pPr>
      <w:r w:rsidRPr="008F168A">
        <w:rPr>
          <w:sz w:val="18"/>
        </w:rPr>
        <w:t>Interpreting Northern Ireland, Public Lecture,  Irish Association, Belfast, Northern Ireland, UK, October 1991.</w:t>
      </w:r>
    </w:p>
    <w:p w:rsidR="007D3486" w:rsidRPr="008F168A" w:rsidRDefault="007D3486" w:rsidP="007D3486">
      <w:pPr>
        <w:numPr>
          <w:ilvl w:val="0"/>
          <w:numId w:val="5"/>
        </w:numPr>
        <w:rPr>
          <w:sz w:val="18"/>
        </w:rPr>
      </w:pPr>
      <w:r w:rsidRPr="008F168A">
        <w:rPr>
          <w:sz w:val="18"/>
        </w:rPr>
        <w:t>The Results of the JRRT poll in Great Britain, Northern Ireland and the Republic of Ireland, British-Irish Association, Cambridge, England, UK, September 1991.</w:t>
      </w:r>
    </w:p>
    <w:p w:rsidR="007D3486" w:rsidRPr="008F168A" w:rsidRDefault="007D3486" w:rsidP="007D3486">
      <w:pPr>
        <w:numPr>
          <w:ilvl w:val="0"/>
          <w:numId w:val="5"/>
        </w:numPr>
        <w:rPr>
          <w:sz w:val="18"/>
        </w:rPr>
      </w:pPr>
      <w:r w:rsidRPr="008F168A">
        <w:rPr>
          <w:sz w:val="18"/>
        </w:rPr>
        <w:t>Nine Ways of Regulating Ethnic Conflict, Fides  Summer School, Transylvania, Romania, July 1991.</w:t>
      </w:r>
    </w:p>
    <w:p w:rsidR="007D3486" w:rsidRPr="008F168A" w:rsidRDefault="007D3486" w:rsidP="007D3486">
      <w:pPr>
        <w:numPr>
          <w:ilvl w:val="0"/>
          <w:numId w:val="5"/>
        </w:numPr>
        <w:rPr>
          <w:sz w:val="18"/>
        </w:rPr>
      </w:pPr>
      <w:r w:rsidRPr="008F168A">
        <w:rPr>
          <w:sz w:val="18"/>
        </w:rPr>
        <w:t>Modes of Regulating Ethnic Conflict, University of Uppsala, Sweden, March 1991.</w:t>
      </w:r>
    </w:p>
    <w:p w:rsidR="007D3486" w:rsidRPr="008F168A" w:rsidRDefault="007D3486" w:rsidP="007D3486">
      <w:pPr>
        <w:numPr>
          <w:ilvl w:val="0"/>
          <w:numId w:val="5"/>
        </w:numPr>
        <w:rPr>
          <w:sz w:val="18"/>
        </w:rPr>
      </w:pPr>
      <w:r w:rsidRPr="008F168A">
        <w:rPr>
          <w:sz w:val="18"/>
        </w:rPr>
        <w:t>Explaining Northern Ireland - public lecture delivered at Huron College, King’s College and University of Western Ontario, the University of Alberta, the University of Calgary, York (Toronto) University, St Francis Xavier University  Antogonish, and Newfoundland (Canada, February 1991).</w:t>
      </w:r>
    </w:p>
    <w:p w:rsidR="007D3486" w:rsidRPr="008F168A" w:rsidRDefault="007D3486" w:rsidP="007D3486">
      <w:pPr>
        <w:numPr>
          <w:ilvl w:val="0"/>
          <w:numId w:val="5"/>
        </w:numPr>
        <w:rPr>
          <w:sz w:val="18"/>
        </w:rPr>
      </w:pPr>
      <w:r w:rsidRPr="008F168A">
        <w:rPr>
          <w:sz w:val="18"/>
        </w:rPr>
        <w:t>The Fall of Margaret Thatcher,  public lecture delivered at the Universities of Western Ontario, Alberta and Calgary (Canada, February 1991).</w:t>
      </w:r>
    </w:p>
    <w:p w:rsidR="007D3486" w:rsidRPr="008F168A" w:rsidRDefault="007D3486" w:rsidP="007D3486">
      <w:pPr>
        <w:numPr>
          <w:ilvl w:val="0"/>
          <w:numId w:val="5"/>
        </w:numPr>
        <w:rPr>
          <w:sz w:val="18"/>
        </w:rPr>
      </w:pPr>
      <w:r w:rsidRPr="008F168A">
        <w:rPr>
          <w:sz w:val="18"/>
        </w:rPr>
        <w:t>An Taoiseach: The Irish Prime Minister, Political Studies Association of Ireland, Cork, October 1990.</w:t>
      </w:r>
    </w:p>
    <w:p w:rsidR="007D3486" w:rsidRPr="008F168A" w:rsidRDefault="007D3486" w:rsidP="007D3486">
      <w:pPr>
        <w:numPr>
          <w:ilvl w:val="0"/>
          <w:numId w:val="5"/>
        </w:numPr>
        <w:rPr>
          <w:sz w:val="18"/>
        </w:rPr>
      </w:pPr>
      <w:r w:rsidRPr="008F168A">
        <w:rPr>
          <w:sz w:val="18"/>
        </w:rPr>
        <w:t>The Limits to Hegemonic Control: British and Irish State and Nation-Building Failure in Northern Ireland, 1920-1972,  European Consortium for Political Research, Paris, April 1989.</w:t>
      </w:r>
    </w:p>
    <w:p w:rsidR="007D3486" w:rsidRPr="008F168A" w:rsidRDefault="007D3486" w:rsidP="007D3486">
      <w:pPr>
        <w:numPr>
          <w:ilvl w:val="0"/>
          <w:numId w:val="5"/>
        </w:numPr>
        <w:rPr>
          <w:sz w:val="18"/>
        </w:rPr>
      </w:pPr>
      <w:r w:rsidRPr="008F168A">
        <w:rPr>
          <w:sz w:val="18"/>
        </w:rPr>
        <w:t>‘British Policy on Northern Ireland since Hillsborough, Joint Convention of British International Studies Association and the International Studies Association, London, March 29-April 2 1989.</w:t>
      </w:r>
    </w:p>
    <w:p w:rsidR="007D3486" w:rsidRPr="008F168A" w:rsidRDefault="007D3486" w:rsidP="007D3486">
      <w:pPr>
        <w:numPr>
          <w:ilvl w:val="0"/>
          <w:numId w:val="5"/>
        </w:numPr>
        <w:rPr>
          <w:sz w:val="18"/>
        </w:rPr>
      </w:pPr>
      <w:r w:rsidRPr="008F168A">
        <w:rPr>
          <w:sz w:val="18"/>
        </w:rPr>
        <w:t>The Limits to Bureaucide, International Institute for Administrative Sciences, Budapest Hungary, August 30-September 2, 1988.</w:t>
      </w:r>
    </w:p>
    <w:p w:rsidR="007D3486" w:rsidRPr="008F168A" w:rsidRDefault="007D3486" w:rsidP="007D3486">
      <w:pPr>
        <w:numPr>
          <w:ilvl w:val="0"/>
          <w:numId w:val="5"/>
        </w:numPr>
        <w:rPr>
          <w:sz w:val="18"/>
        </w:rPr>
      </w:pPr>
      <w:r w:rsidRPr="008F168A">
        <w:rPr>
          <w:sz w:val="18"/>
        </w:rPr>
        <w:t>The Limits to Coercive Consociationalism, Institute for Advanced Legal Studies, University of London, April 1988.</w:t>
      </w:r>
    </w:p>
    <w:p w:rsidR="007D3486" w:rsidRPr="008F168A" w:rsidRDefault="007D3486" w:rsidP="007D3486">
      <w:pPr>
        <w:numPr>
          <w:ilvl w:val="0"/>
          <w:numId w:val="5"/>
        </w:numPr>
        <w:rPr>
          <w:sz w:val="18"/>
        </w:rPr>
      </w:pPr>
      <w:r w:rsidRPr="008F168A">
        <w:rPr>
          <w:sz w:val="18"/>
        </w:rPr>
        <w:t>The Abolition of Metropolitan Governments, a Press and Television Conference at the Barcelona Metropolitan Corporation, December 1987.</w:t>
      </w:r>
    </w:p>
    <w:p w:rsidR="007D3486" w:rsidRPr="008F168A" w:rsidRDefault="007D3486" w:rsidP="007D3486">
      <w:pPr>
        <w:numPr>
          <w:ilvl w:val="0"/>
          <w:numId w:val="5"/>
        </w:numPr>
        <w:rPr>
          <w:sz w:val="18"/>
        </w:rPr>
      </w:pPr>
      <w:r w:rsidRPr="008F168A">
        <w:rPr>
          <w:sz w:val="18"/>
        </w:rPr>
        <w:t>Theories of Decentralization,  Hellenic Agency for Local Development and Local Government, Athens, November 1986.</w:t>
      </w:r>
    </w:p>
    <w:p w:rsidR="007D3486" w:rsidRPr="008F168A" w:rsidRDefault="007D3486" w:rsidP="007D3486">
      <w:pPr>
        <w:numPr>
          <w:ilvl w:val="0"/>
          <w:numId w:val="5"/>
        </w:numPr>
        <w:rPr>
          <w:sz w:val="18"/>
        </w:rPr>
      </w:pPr>
      <w:r w:rsidRPr="008F168A">
        <w:rPr>
          <w:sz w:val="18"/>
        </w:rPr>
        <w:t>Tales of Two Cities, London-Paris Group, Maison Français, Oxford, September 1986.</w:t>
      </w:r>
    </w:p>
    <w:p w:rsidR="007D3486" w:rsidRPr="008F168A" w:rsidRDefault="007D3486" w:rsidP="007D3486">
      <w:pPr>
        <w:numPr>
          <w:ilvl w:val="0"/>
          <w:numId w:val="5"/>
        </w:numPr>
        <w:rPr>
          <w:sz w:val="18"/>
        </w:rPr>
      </w:pPr>
      <w:r w:rsidRPr="008F168A">
        <w:rPr>
          <w:sz w:val="18"/>
        </w:rPr>
        <w:t>The Death of London Metropolitan Government’, London-Paris Group, University of Paris 2, January 1985.</w:t>
      </w:r>
    </w:p>
    <w:p w:rsidR="007D3486" w:rsidRPr="00BD5659" w:rsidRDefault="007D3486" w:rsidP="007D3486">
      <w:pPr>
        <w:numPr>
          <w:ilvl w:val="0"/>
          <w:numId w:val="5"/>
        </w:numPr>
        <w:rPr>
          <w:sz w:val="18"/>
        </w:rPr>
      </w:pPr>
      <w:r w:rsidRPr="008F168A">
        <w:rPr>
          <w:sz w:val="18"/>
        </w:rPr>
        <w:t>The GLC, Tolstoy, and Nietzsche, Urban Politics Group, Political Studies Association, London, July 1984.</w:t>
      </w:r>
      <w:r w:rsidRPr="00BD5659">
        <w:rPr>
          <w:sz w:val="18"/>
        </w:rPr>
        <w:t xml:space="preserve"> </w:t>
      </w:r>
    </w:p>
    <w:p w:rsidR="007D3486" w:rsidRPr="00BD5659" w:rsidRDefault="007D3486" w:rsidP="007D3486">
      <w:pPr>
        <w:rPr>
          <w:rFonts w:ascii="Arial Narrow" w:hAnsi="Arial Narrow"/>
          <w:sz w:val="18"/>
        </w:rPr>
      </w:pPr>
    </w:p>
    <w:p w:rsidR="007D3486" w:rsidRPr="002B3C26" w:rsidRDefault="007D3486" w:rsidP="007D3486">
      <w:pPr>
        <w:rPr>
          <w:rFonts w:ascii="Arial Narrow" w:hAnsi="Arial Narrow"/>
          <w:sz w:val="16"/>
        </w:rPr>
      </w:pPr>
    </w:p>
    <w:p w:rsidR="007D3486" w:rsidRPr="002D0B08" w:rsidRDefault="007D3486" w:rsidP="007D3486">
      <w:pPr>
        <w:rPr>
          <w:rFonts w:ascii="Arial Narrow" w:hAnsi="Arial Narrow"/>
          <w:sz w:val="20"/>
        </w:rPr>
      </w:pPr>
      <w:r w:rsidRPr="002D0B08">
        <w:rPr>
          <w:rFonts w:ascii="Arial Narrow" w:hAnsi="Arial Narrow"/>
          <w:b/>
          <w:sz w:val="20"/>
        </w:rPr>
        <w:t>SAMPLES OF REVIEWS of PUBLICATIONS</w:t>
      </w:r>
      <w:r w:rsidRPr="002D0B08">
        <w:rPr>
          <w:rFonts w:ascii="Arial Narrow" w:hAnsi="Arial Narrow"/>
          <w:sz w:val="20"/>
        </w:rPr>
        <w:t xml:space="preserve"> </w:t>
      </w:r>
    </w:p>
    <w:p w:rsidR="007D3486" w:rsidRDefault="007D3486" w:rsidP="007D3486">
      <w:pPr>
        <w:rPr>
          <w:rFonts w:ascii="Arial Narrow" w:hAnsi="Arial Narrow"/>
          <w:b/>
          <w:sz w:val="20"/>
        </w:rPr>
      </w:pPr>
    </w:p>
    <w:p w:rsidR="007D3486" w:rsidRPr="002D0B08" w:rsidRDefault="007D3486" w:rsidP="007D3486">
      <w:pPr>
        <w:rPr>
          <w:rFonts w:ascii="Arial Narrow" w:hAnsi="Arial Narrow"/>
          <w:b/>
          <w:sz w:val="20"/>
        </w:rPr>
      </w:pPr>
      <w:r w:rsidRPr="00AA1BF2">
        <w:rPr>
          <w:rFonts w:ascii="Arial Narrow" w:hAnsi="Arial Narrow"/>
          <w:b/>
          <w:smallCaps/>
          <w:sz w:val="20"/>
        </w:rPr>
        <w:t>How To Get Out Of Iraq With Integrity</w:t>
      </w:r>
      <w:r>
        <w:rPr>
          <w:rFonts w:ascii="Arial Narrow" w:hAnsi="Arial Narrow"/>
          <w:b/>
          <w:smallCaps/>
          <w:sz w:val="20"/>
        </w:rPr>
        <w:t xml:space="preserve">, </w:t>
      </w:r>
      <w:r w:rsidRPr="00AA1BF2">
        <w:rPr>
          <w:rFonts w:ascii="Arial Narrow" w:hAnsi="Arial Narrow"/>
          <w:smallCaps/>
          <w:sz w:val="20"/>
        </w:rPr>
        <w:t>U Pennsylvania Press, 2009</w:t>
      </w:r>
    </w:p>
    <w:p w:rsidR="007D3486" w:rsidRDefault="007D3486" w:rsidP="007D3486">
      <w:pPr>
        <w:rPr>
          <w:rFonts w:ascii="Arial Narrow" w:hAnsi="Arial Narrow"/>
          <w:b/>
          <w:smallCaps/>
          <w:sz w:val="20"/>
        </w:rPr>
      </w:pPr>
    </w:p>
    <w:p w:rsidR="007D3486" w:rsidRDefault="007D3486" w:rsidP="007D3486">
      <w:pPr>
        <w:rPr>
          <w:rFonts w:ascii="Arial Narrow" w:hAnsi="Arial Narrow"/>
          <w:sz w:val="20"/>
          <w:szCs w:val="16"/>
        </w:rPr>
      </w:pPr>
      <w:r>
        <w:rPr>
          <w:rFonts w:ascii="Arial Narrow" w:hAnsi="Arial Narrow"/>
          <w:sz w:val="20"/>
          <w:szCs w:val="16"/>
        </w:rPr>
        <w:t>“Brendan O’Leary asks all Americans, whether they supported or opposed the Iraq war, to think very carefully about getting out. His tough-minded argument for withdrawal and his sober and wise design for an honorable exit deserve our closest attention”, Professor Michael Walzer, Institute for Advanced Study, Princeton</w:t>
      </w:r>
    </w:p>
    <w:p w:rsidR="007D3486" w:rsidRDefault="007D3486" w:rsidP="007D3486">
      <w:pPr>
        <w:rPr>
          <w:rFonts w:ascii="Arial Narrow" w:hAnsi="Arial Narrow"/>
          <w:sz w:val="20"/>
          <w:szCs w:val="16"/>
        </w:rPr>
      </w:pPr>
    </w:p>
    <w:p w:rsidR="00B157FA" w:rsidRDefault="007D3486" w:rsidP="007D3486">
      <w:pPr>
        <w:rPr>
          <w:rFonts w:ascii="Arial Narrow" w:hAnsi="Arial Narrow"/>
          <w:sz w:val="20"/>
          <w:szCs w:val="16"/>
        </w:rPr>
      </w:pPr>
      <w:r>
        <w:rPr>
          <w:rFonts w:ascii="Arial Narrow" w:hAnsi="Arial Narrow"/>
          <w:sz w:val="20"/>
          <w:szCs w:val="16"/>
        </w:rPr>
        <w:t xml:space="preserve">“This passionate and perceptive book should be required reading for the new Administration”, Martin Woolacott, Foreign Correspondent, </w:t>
      </w:r>
      <w:r>
        <w:rPr>
          <w:rFonts w:ascii="Arial Narrow" w:hAnsi="Arial Narrow"/>
          <w:i/>
          <w:sz w:val="20"/>
          <w:szCs w:val="16"/>
        </w:rPr>
        <w:t>The Guardian</w:t>
      </w:r>
      <w:r>
        <w:rPr>
          <w:rFonts w:ascii="Arial Narrow" w:hAnsi="Arial Narrow"/>
          <w:sz w:val="20"/>
          <w:szCs w:val="16"/>
        </w:rPr>
        <w:t xml:space="preserve">. </w:t>
      </w:r>
    </w:p>
    <w:p w:rsidR="00B157FA" w:rsidRDefault="00B157FA" w:rsidP="007D3486">
      <w:pPr>
        <w:rPr>
          <w:rFonts w:ascii="Arial Narrow" w:hAnsi="Arial Narrow"/>
          <w:sz w:val="20"/>
          <w:szCs w:val="16"/>
        </w:rPr>
      </w:pPr>
    </w:p>
    <w:p w:rsidR="007D3486" w:rsidRPr="00B157FA" w:rsidRDefault="00B157FA" w:rsidP="007D3486">
      <w:pPr>
        <w:rPr>
          <w:rFonts w:ascii="Arial Narrow" w:hAnsi="Arial Narrow"/>
          <w:sz w:val="20"/>
          <w:szCs w:val="16"/>
        </w:rPr>
      </w:pPr>
      <w:r>
        <w:rPr>
          <w:rFonts w:ascii="Arial Narrow" w:hAnsi="Arial Narrow"/>
          <w:sz w:val="20"/>
          <w:szCs w:val="16"/>
        </w:rPr>
        <w:t>“Any book written by O’Leary (Univ. of Pennsylvani</w:t>
      </w:r>
      <w:r w:rsidR="008F168A">
        <w:rPr>
          <w:rFonts w:ascii="Arial Narrow" w:hAnsi="Arial Narrow"/>
          <w:sz w:val="20"/>
          <w:szCs w:val="16"/>
        </w:rPr>
        <w:t>a</w:t>
      </w:r>
      <w:r>
        <w:rPr>
          <w:rFonts w:ascii="Arial Narrow" w:hAnsi="Arial Narrow"/>
          <w:sz w:val="20"/>
          <w:szCs w:val="16"/>
        </w:rPr>
        <w:t>, noted for his many scholarly studies on “right-sizing” the state via various federational structures, must be taken note of. In this book O’Leary employs his formidable intellect, directness,</w:t>
      </w:r>
      <w:r w:rsidR="008F168A">
        <w:rPr>
          <w:rFonts w:ascii="Arial Narrow" w:hAnsi="Arial Narrow"/>
          <w:sz w:val="20"/>
          <w:szCs w:val="16"/>
        </w:rPr>
        <w:t xml:space="preserve"> a</w:t>
      </w:r>
      <w:r>
        <w:rPr>
          <w:rFonts w:ascii="Arial Narrow" w:hAnsi="Arial Narrow"/>
          <w:sz w:val="20"/>
          <w:szCs w:val="16"/>
        </w:rPr>
        <w:t xml:space="preserve">nd wit to argue that Iraq should be “right-sized” by implementation of the 2005 constitution that O’Leary helped to write.” Professor R. W. Olson, University of Kentucky, </w:t>
      </w:r>
      <w:r w:rsidRPr="00B157FA">
        <w:rPr>
          <w:rFonts w:ascii="Arial Narrow" w:hAnsi="Arial Narrow"/>
          <w:b/>
          <w:sz w:val="20"/>
          <w:szCs w:val="16"/>
        </w:rPr>
        <w:t>Choice</w:t>
      </w:r>
      <w:r>
        <w:rPr>
          <w:rFonts w:ascii="Arial Narrow" w:hAnsi="Arial Narrow"/>
          <w:sz w:val="20"/>
          <w:szCs w:val="16"/>
        </w:rPr>
        <w:t xml:space="preserve">: </w:t>
      </w:r>
      <w:r w:rsidRPr="00B157FA">
        <w:rPr>
          <w:rFonts w:ascii="Arial Narrow" w:hAnsi="Arial Narrow"/>
          <w:b/>
          <w:sz w:val="20"/>
          <w:szCs w:val="16"/>
        </w:rPr>
        <w:t>Current Reviews for Academic Libraries</w:t>
      </w:r>
      <w:r>
        <w:rPr>
          <w:rFonts w:ascii="Arial Narrow" w:hAnsi="Arial Narrow"/>
          <w:sz w:val="20"/>
          <w:szCs w:val="16"/>
        </w:rPr>
        <w:t xml:space="preserve">, 47, 1. </w:t>
      </w:r>
    </w:p>
    <w:p w:rsidR="007D3486" w:rsidRDefault="007D3486" w:rsidP="007D3486">
      <w:pPr>
        <w:rPr>
          <w:rFonts w:ascii="Arial Narrow" w:hAnsi="Arial Narrow"/>
          <w:b/>
          <w:smallCaps/>
          <w:sz w:val="20"/>
        </w:rPr>
      </w:pPr>
    </w:p>
    <w:p w:rsidR="007D3486" w:rsidRPr="002D0B08" w:rsidRDefault="007D3486" w:rsidP="007D3486">
      <w:pPr>
        <w:rPr>
          <w:rFonts w:ascii="Arial Narrow" w:hAnsi="Arial Narrow"/>
          <w:b/>
          <w:smallCaps/>
          <w:sz w:val="20"/>
        </w:rPr>
      </w:pPr>
      <w:r w:rsidRPr="002D0B08">
        <w:rPr>
          <w:rFonts w:ascii="Arial Narrow" w:hAnsi="Arial Narrow"/>
          <w:b/>
          <w:smallCaps/>
          <w:sz w:val="20"/>
        </w:rPr>
        <w:t xml:space="preserve">Terror, Insurgency, and the State: Ending Protracted Conflicts, </w:t>
      </w:r>
      <w:r w:rsidRPr="002D0B08">
        <w:rPr>
          <w:rFonts w:ascii="Arial Narrow" w:hAnsi="Arial Narrow"/>
          <w:sz w:val="20"/>
        </w:rPr>
        <w:t>U Pennsylvania Press, 2007 (with Marianne Heiberg and John Tirman)</w:t>
      </w:r>
    </w:p>
    <w:p w:rsidR="007D3486" w:rsidRPr="002D0B08" w:rsidRDefault="007D3486" w:rsidP="007D3486">
      <w:pPr>
        <w:rPr>
          <w:rFonts w:ascii="Arial Narrow" w:hAnsi="Arial Narrow"/>
          <w:b/>
          <w:smallCaps/>
          <w:sz w:val="20"/>
        </w:rPr>
      </w:pPr>
    </w:p>
    <w:p w:rsidR="007D3486" w:rsidRPr="002D0B08" w:rsidRDefault="007D3486" w:rsidP="007D3486">
      <w:pPr>
        <w:rPr>
          <w:rFonts w:ascii="Arial Narrow" w:hAnsi="Arial Narrow"/>
          <w:b/>
          <w:smallCaps/>
          <w:sz w:val="20"/>
        </w:rPr>
      </w:pPr>
      <w:r w:rsidRPr="002D0B08">
        <w:rPr>
          <w:rFonts w:ascii="Arial Narrow" w:hAnsi="Arial Narrow"/>
          <w:sz w:val="20"/>
          <w:szCs w:val="16"/>
        </w:rPr>
        <w:t>"...excellent volume..."</w:t>
      </w:r>
      <w:r w:rsidRPr="002D0B08">
        <w:rPr>
          <w:rFonts w:ascii="Arial Narrow" w:hAnsi="Arial Narrow"/>
          <w:b/>
          <w:smallCaps/>
          <w:sz w:val="20"/>
          <w:szCs w:val="16"/>
        </w:rPr>
        <w:t xml:space="preserve"> </w:t>
      </w:r>
      <w:r>
        <w:rPr>
          <w:rFonts w:ascii="Arial Narrow" w:hAnsi="Arial Narrow"/>
          <w:sz w:val="20"/>
          <w:szCs w:val="16"/>
        </w:rPr>
        <w:t>Professor I</w:t>
      </w:r>
      <w:r w:rsidRPr="002D0B08">
        <w:rPr>
          <w:rFonts w:ascii="Arial Narrow" w:hAnsi="Arial Narrow"/>
          <w:sz w:val="20"/>
          <w:szCs w:val="16"/>
        </w:rPr>
        <w:t>an Roxborough</w:t>
      </w:r>
      <w:r w:rsidRPr="002D0B08">
        <w:rPr>
          <w:rFonts w:ascii="Arial Narrow" w:hAnsi="Arial Narrow"/>
          <w:smallCaps/>
          <w:sz w:val="20"/>
        </w:rPr>
        <w:t>,</w:t>
      </w:r>
      <w:r w:rsidRPr="002D0B08">
        <w:rPr>
          <w:rFonts w:ascii="Arial Narrow" w:hAnsi="Arial Narrow"/>
          <w:b/>
          <w:smallCaps/>
          <w:sz w:val="20"/>
        </w:rPr>
        <w:t xml:space="preserve"> Democratiya</w:t>
      </w:r>
    </w:p>
    <w:p w:rsidR="007D3486" w:rsidRPr="002D0B08" w:rsidRDefault="007D3486" w:rsidP="007D3486">
      <w:pPr>
        <w:rPr>
          <w:rFonts w:ascii="Arial Narrow" w:hAnsi="Arial Narrow"/>
          <w:sz w:val="20"/>
          <w:szCs w:val="16"/>
        </w:rPr>
      </w:pPr>
    </w:p>
    <w:p w:rsidR="007D3486" w:rsidRPr="002D0B08" w:rsidRDefault="007D3486" w:rsidP="007D3486">
      <w:pPr>
        <w:rPr>
          <w:rFonts w:ascii="Arial Narrow" w:hAnsi="Arial Narrow"/>
          <w:sz w:val="20"/>
          <w:szCs w:val="16"/>
        </w:rPr>
      </w:pPr>
      <w:r w:rsidRPr="002D0B08">
        <w:rPr>
          <w:rFonts w:ascii="Arial Narrow" w:hAnsi="Arial Narrow"/>
          <w:sz w:val="20"/>
          <w:szCs w:val="16"/>
        </w:rPr>
        <w:t xml:space="preserve">"This is an important collection of case study examinations of major insurgencies. It examines longstanding insurgencies in Spain, Colombia, Indonesia, Lebanon, Israel, Ireland, Sri Lanka, Peru, Turkey, and Nepal. The authors wisely choose not to include a treatment of al Qaeda because the literature on that insurgency is burgeoning, perhaps to the neglect of the insurgencies treated in this volume that also use terrorism for political purposes. The scholarship of the expert researches who contributed to this volume is particularly noteworthy because the book benefits from years of firsthand field research. The contributors rightly judge that 'labeling the insurgent organization on which they report simply as 'terrorist' blocks understanding and intelligent policy.' The book's individual chapters give superb background information, including the history, ideology, political goals, organization, membership recruitment, leadership, sources of support, tactics, and operations of varied insurgent movements. Included are insightful critical analyses of government counterinsurgency efforts. These case studies provide excellent substantive foundations for comparative analysis. The authors make numerous realistic and constructive recommendations for policy makers trying to mitigate or end persistent insurgencies and their concomitant terrorist attacks on civilians. Summing Up: Highly Recommended. Graduate students through practitioners" - R.L. Russell, National Defense University, </w:t>
      </w:r>
      <w:r w:rsidRPr="002D0B08">
        <w:rPr>
          <w:rFonts w:ascii="Arial Narrow" w:hAnsi="Arial Narrow"/>
          <w:b/>
          <w:sz w:val="20"/>
          <w:szCs w:val="16"/>
        </w:rPr>
        <w:t>Choice: Current Reviews for Academic Libraries</w:t>
      </w:r>
    </w:p>
    <w:p w:rsidR="007D3486" w:rsidRPr="002D0B08" w:rsidRDefault="007D3486" w:rsidP="007D3486">
      <w:pPr>
        <w:rPr>
          <w:rFonts w:ascii="Arial Narrow" w:hAnsi="Arial Narrow"/>
          <w:sz w:val="20"/>
          <w:szCs w:val="16"/>
        </w:rPr>
      </w:pPr>
    </w:p>
    <w:p w:rsidR="007D3486" w:rsidRPr="002D0B08" w:rsidRDefault="007D3486" w:rsidP="007D3486">
      <w:pPr>
        <w:rPr>
          <w:rFonts w:ascii="Arial Narrow" w:hAnsi="Arial Narrow"/>
          <w:sz w:val="20"/>
        </w:rPr>
      </w:pPr>
      <w:r w:rsidRPr="002D0B08">
        <w:rPr>
          <w:rFonts w:ascii="Arial Narrow" w:hAnsi="Arial Narrow"/>
          <w:b/>
          <w:smallCaps/>
          <w:sz w:val="20"/>
        </w:rPr>
        <w:t>The Future of Kurdistan in Iraq</w:t>
      </w:r>
      <w:r w:rsidRPr="002D0B08">
        <w:rPr>
          <w:rFonts w:ascii="Arial Narrow" w:hAnsi="Arial Narrow"/>
          <w:sz w:val="20"/>
        </w:rPr>
        <w:t xml:space="preserve">, </w:t>
      </w:r>
      <w:r>
        <w:rPr>
          <w:rFonts w:ascii="Arial Narrow" w:hAnsi="Arial Narrow"/>
          <w:sz w:val="20"/>
        </w:rPr>
        <w:t xml:space="preserve">2005, </w:t>
      </w:r>
      <w:r w:rsidRPr="002D0B08">
        <w:rPr>
          <w:rFonts w:ascii="Arial Narrow" w:hAnsi="Arial Narrow"/>
          <w:sz w:val="20"/>
        </w:rPr>
        <w:t>paperback issued in 2006.</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Professor L. Car</w:t>
      </w:r>
      <w:r>
        <w:rPr>
          <w:rFonts w:ascii="Arial Narrow" w:hAnsi="Arial Narrow"/>
          <w:sz w:val="20"/>
          <w:szCs w:val="18"/>
        </w:rPr>
        <w:t xml:space="preserve">l Brown, Princeton University, </w:t>
      </w:r>
      <w:r w:rsidRPr="002D0B08">
        <w:rPr>
          <w:rFonts w:ascii="Arial Narrow" w:hAnsi="Arial Narrow"/>
          <w:sz w:val="20"/>
          <w:szCs w:val="18"/>
        </w:rPr>
        <w:t xml:space="preserve">writes in </w:t>
      </w:r>
      <w:r w:rsidRPr="002D0B08">
        <w:rPr>
          <w:rFonts w:ascii="Arial Narrow" w:hAnsi="Arial Narrow"/>
          <w:b/>
          <w:iCs/>
          <w:sz w:val="20"/>
          <w:szCs w:val="18"/>
        </w:rPr>
        <w:t>Foreign Affairs</w:t>
      </w:r>
      <w:r w:rsidRPr="002D0B08">
        <w:rPr>
          <w:rFonts w:ascii="Arial Narrow" w:hAnsi="Arial Narrow"/>
          <w:sz w:val="20"/>
          <w:szCs w:val="18"/>
        </w:rPr>
        <w:t xml:space="preserve"> that the book “adds up to a strong pitch for a viable Kurdistan within an Iraq federal state – or even an independent Kurdistan if the several contending forces in Iraq will not accept federalism.  Much has happened since mid-2004 when this book went to press [but] the analysis and prescription presented here remain relevant”, Nov/Dec 2005.</w:t>
      </w:r>
    </w:p>
    <w:p w:rsidR="007D3486" w:rsidRPr="002D0B08" w:rsidRDefault="007D3486" w:rsidP="007D3486">
      <w:pPr>
        <w:ind w:firstLine="720"/>
        <w:jc w:val="both"/>
        <w:rPr>
          <w:rFonts w:ascii="Arial Narrow" w:hAnsi="Arial Narrow"/>
          <w:sz w:val="20"/>
          <w:szCs w:val="18"/>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Gregory P. Nowell, State University of New York, “This collection of essays is a core resource for anyone with a serious interest in Iraq and the U.S. military … a good representation of the major issues confronting Kurdistan, Iraq, and their neighbors as of spring 2004… Notwithstanding my reservations, these essays deepened my knowledge of this critical subject area, and I learned even where I disagreed. I recommend the book as a whole and strongly recommend the excellent essays authored by Brendan O’Leary and Peter Galbraith”, </w:t>
      </w:r>
      <w:r w:rsidRPr="002D0B08">
        <w:rPr>
          <w:rFonts w:ascii="Arial Narrow" w:hAnsi="Arial Narrow"/>
          <w:b/>
          <w:sz w:val="20"/>
        </w:rPr>
        <w:t>Publius: the Journal of Federalism</w:t>
      </w:r>
      <w:r w:rsidRPr="002D0B08">
        <w:rPr>
          <w:rFonts w:ascii="Arial Narrow" w:hAnsi="Arial Narrow"/>
          <w:sz w:val="20"/>
        </w:rPr>
        <w:t>, 2005.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Robert Olson, University of Kentucky, “When more than one hundred London-based diplomats, politicians, journalists, and international affairs analysts turn out for a discussion of a book, one knows that the book is timely and has something to say about pressing current international affairs and about its topic’s potential for impacting regional and international geopolitical alignments. This is what happened on 31 May 2005 at Chatham House, a British think tank associated closely with the United Kingdom’s Foreign Ministry. The book discussed  was </w:t>
      </w:r>
      <w:r w:rsidRPr="002D0B08">
        <w:rPr>
          <w:rFonts w:ascii="Arial Narrow" w:hAnsi="Arial Narrow"/>
          <w:i/>
          <w:sz w:val="20"/>
        </w:rPr>
        <w:t>The Future of Kurdistan in Iraq</w:t>
      </w:r>
      <w:r w:rsidRPr="002D0B08">
        <w:rPr>
          <w:rFonts w:ascii="Arial Narrow" w:hAnsi="Arial Narrow"/>
          <w:sz w:val="20"/>
        </w:rPr>
        <w:t xml:space="preserve">, edited by Brendan O’Leary, John McGarry, and Khaled Salih. O’Leary is a noted international authority on various types of governmental arrangements, such as federations, confederations, and plurifederations…. The principal theoretical projection of the book is in chapters 2 and 4, written or co- authored by O’Leary…. </w:t>
      </w:r>
      <w:r w:rsidRPr="002D0B08">
        <w:rPr>
          <w:rFonts w:ascii="Arial Narrow" w:hAnsi="Arial Narrow"/>
          <w:i/>
          <w:sz w:val="20"/>
        </w:rPr>
        <w:t>The Future of Kurdistan in Iraq</w:t>
      </w:r>
      <w:r w:rsidRPr="002D0B08">
        <w:rPr>
          <w:rFonts w:ascii="Arial Narrow" w:hAnsi="Arial Narrow"/>
          <w:sz w:val="20"/>
        </w:rPr>
        <w:t xml:space="preserve"> well deserves the prestigious turnout it produced at Chatham House, </w:t>
      </w:r>
      <w:r w:rsidRPr="002D0B08">
        <w:rPr>
          <w:rFonts w:ascii="Arial Narrow" w:hAnsi="Arial Narrow"/>
          <w:b/>
          <w:sz w:val="20"/>
        </w:rPr>
        <w:t>Mediterranean Quarterly</w:t>
      </w:r>
      <w:r w:rsidRPr="002D0B08">
        <w:rPr>
          <w:rFonts w:ascii="Arial Narrow" w:hAnsi="Arial Narrow"/>
          <w:sz w:val="20"/>
        </w:rPr>
        <w:t>: Fall 2005.”</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szCs w:val="18"/>
        </w:rPr>
      </w:pPr>
      <w:r w:rsidRPr="002D0B08">
        <w:rPr>
          <w:rFonts w:ascii="Arial Narrow" w:hAnsi="Arial Narrow"/>
          <w:sz w:val="20"/>
        </w:rPr>
        <w:t xml:space="preserve">Professor </w:t>
      </w:r>
      <w:r w:rsidRPr="002D0B08">
        <w:rPr>
          <w:rFonts w:ascii="Arial Narrow" w:hAnsi="Arial Narrow"/>
          <w:sz w:val="20"/>
          <w:szCs w:val="18"/>
        </w:rPr>
        <w:t>Ti</w:t>
      </w:r>
      <w:r w:rsidR="00D508E0">
        <w:rPr>
          <w:rFonts w:ascii="Arial Narrow" w:hAnsi="Arial Narrow"/>
          <w:sz w:val="20"/>
          <w:szCs w:val="18"/>
        </w:rPr>
        <w:t xml:space="preserve">m Dunne, University of Exeter, </w:t>
      </w:r>
      <w:r w:rsidRPr="002D0B08">
        <w:rPr>
          <w:rFonts w:ascii="Arial Narrow" w:hAnsi="Arial Narrow"/>
          <w:sz w:val="20"/>
          <w:szCs w:val="18"/>
        </w:rPr>
        <w:t xml:space="preserve">writes in the </w:t>
      </w:r>
      <w:r w:rsidRPr="002D0B08">
        <w:rPr>
          <w:rFonts w:ascii="Arial Narrow" w:hAnsi="Arial Narrow"/>
          <w:b/>
          <w:iCs/>
          <w:sz w:val="20"/>
          <w:szCs w:val="18"/>
        </w:rPr>
        <w:t>Times Higher Education Supplement</w:t>
      </w:r>
      <w:r w:rsidRPr="002D0B08">
        <w:rPr>
          <w:rFonts w:ascii="Arial Narrow" w:hAnsi="Arial Narrow"/>
          <w:sz w:val="20"/>
          <w:szCs w:val="18"/>
        </w:rPr>
        <w:t xml:space="preserve"> 07 June 2005:  “[an] outstanding collection” which “illustrate[s] the virtue of academic engagement  with current predicaments.”</w:t>
      </w:r>
    </w:p>
    <w:p w:rsidR="007D3486" w:rsidRPr="002D0B08" w:rsidRDefault="007D3486" w:rsidP="007D3486">
      <w:pPr>
        <w:ind w:firstLine="720"/>
        <w:jc w:val="both"/>
        <w:rPr>
          <w:rFonts w:ascii="Arial Narrow" w:hAnsi="Arial Narrow"/>
          <w:sz w:val="20"/>
          <w:szCs w:val="18"/>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 xml:space="preserve">“the first detailed scholarly study of the kind of federation that would best serve the interests of the Kurds and the other peoples of Iraq…Highly recommended”, </w:t>
      </w:r>
      <w:r w:rsidRPr="002D0B08">
        <w:rPr>
          <w:rFonts w:ascii="Arial Narrow" w:hAnsi="Arial Narrow"/>
          <w:b/>
          <w:sz w:val="20"/>
          <w:szCs w:val="18"/>
        </w:rPr>
        <w:t>Choice</w:t>
      </w:r>
      <w:r w:rsidRPr="002D0B08">
        <w:rPr>
          <w:rFonts w:ascii="Arial Narrow" w:hAnsi="Arial Narrow"/>
          <w:sz w:val="20"/>
          <w:szCs w:val="18"/>
        </w:rPr>
        <w:t>, November 2005.</w:t>
      </w:r>
    </w:p>
    <w:p w:rsidR="007D3486" w:rsidRPr="002D0B08" w:rsidRDefault="007D3486" w:rsidP="007D3486">
      <w:pPr>
        <w:jc w:val="both"/>
        <w:rPr>
          <w:rFonts w:ascii="Arial Narrow" w:hAnsi="Arial Narrow"/>
          <w:sz w:val="20"/>
          <w:szCs w:val="18"/>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 xml:space="preserve">“essays on types of federation present an excellent primer for Iraq’s constitutional debates”, Michael Rudin, </w:t>
      </w:r>
      <w:r w:rsidRPr="002D0B08">
        <w:rPr>
          <w:rFonts w:ascii="Arial Narrow" w:hAnsi="Arial Narrow"/>
          <w:b/>
          <w:sz w:val="20"/>
          <w:szCs w:val="18"/>
        </w:rPr>
        <w:t>Middle East Quarterly</w:t>
      </w:r>
      <w:r w:rsidRPr="002D0B08">
        <w:rPr>
          <w:rFonts w:ascii="Arial Narrow" w:hAnsi="Arial Narrow"/>
          <w:sz w:val="20"/>
          <w:szCs w:val="18"/>
        </w:rPr>
        <w:t>, Spring, 2006 [This author accuses us of antipathy toward Turkey]</w:t>
      </w:r>
    </w:p>
    <w:p w:rsidR="007D3486" w:rsidRPr="002D0B08" w:rsidRDefault="007D3486" w:rsidP="007D3486">
      <w:pPr>
        <w:jc w:val="both"/>
        <w:rPr>
          <w:rFonts w:ascii="Arial Narrow" w:hAnsi="Arial Narrow"/>
          <w:sz w:val="20"/>
          <w:szCs w:val="18"/>
        </w:rPr>
      </w:pPr>
    </w:p>
    <w:p w:rsidR="007D3486" w:rsidRPr="002D0B08" w:rsidRDefault="007D3486" w:rsidP="007D3486">
      <w:pPr>
        <w:jc w:val="both"/>
        <w:rPr>
          <w:rFonts w:ascii="Arial Narrow" w:hAnsi="Arial Narrow"/>
          <w:b/>
          <w:sz w:val="20"/>
          <w:szCs w:val="18"/>
        </w:rPr>
      </w:pPr>
      <w:r w:rsidRPr="002D0B08">
        <w:rPr>
          <w:rFonts w:ascii="Arial Narrow" w:hAnsi="Arial Narrow"/>
          <w:sz w:val="20"/>
          <w:szCs w:val="18"/>
        </w:rPr>
        <w:t xml:space="preserve">“Students of nationalism and ethnicity will appreciate its contextualization of ongoing debates regarding civic and ethnic nationalism and constitutional design in divided societies. This volume is valuable to a variety of interests”, </w:t>
      </w:r>
      <w:r w:rsidR="00D508E0">
        <w:rPr>
          <w:rFonts w:ascii="Arial Narrow" w:hAnsi="Arial Narrow"/>
          <w:sz w:val="20"/>
          <w:szCs w:val="18"/>
        </w:rPr>
        <w:t xml:space="preserve"> </w:t>
      </w:r>
      <w:r w:rsidRPr="002D0B08">
        <w:rPr>
          <w:rFonts w:ascii="Arial Narrow" w:hAnsi="Arial Narrow"/>
          <w:sz w:val="20"/>
          <w:szCs w:val="18"/>
        </w:rPr>
        <w:t xml:space="preserve">Theodire McLauchlin, LSE, </w:t>
      </w:r>
      <w:r w:rsidRPr="002D0B08">
        <w:rPr>
          <w:rFonts w:ascii="Arial Narrow" w:hAnsi="Arial Narrow"/>
          <w:b/>
          <w:sz w:val="20"/>
          <w:szCs w:val="18"/>
        </w:rPr>
        <w:t>Studies in Ethnicity and Nationalism</w:t>
      </w:r>
      <w:r w:rsidRPr="002D0B08">
        <w:rPr>
          <w:rFonts w:ascii="Arial Narrow" w:hAnsi="Arial Narrow"/>
          <w:sz w:val="20"/>
          <w:szCs w:val="18"/>
        </w:rPr>
        <w:t>, 6, 1, 2006, pp. 105-7.</w:t>
      </w:r>
    </w:p>
    <w:p w:rsidR="007D3486" w:rsidRPr="002D0B08" w:rsidRDefault="007D3486" w:rsidP="007D3486">
      <w:pPr>
        <w:jc w:val="both"/>
        <w:rPr>
          <w:rFonts w:ascii="Arial Narrow" w:hAnsi="Arial Narrow"/>
          <w:b/>
          <w:sz w:val="20"/>
          <w:szCs w:val="18"/>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 xml:space="preserve">“This is a timely collection… a very useful and well-organized compilation of essays, the contents of which have in no way been overtaken by events since publication…”, Robert Brenton Betts, University of Balamand, Lebanon, </w:t>
      </w:r>
      <w:r w:rsidRPr="002D0B08">
        <w:rPr>
          <w:rFonts w:ascii="Arial Narrow" w:hAnsi="Arial Narrow"/>
          <w:b/>
          <w:sz w:val="20"/>
          <w:szCs w:val="18"/>
        </w:rPr>
        <w:t>Middle East Policy Council Journal</w:t>
      </w:r>
      <w:r w:rsidRPr="002D0B08">
        <w:rPr>
          <w:rFonts w:ascii="Arial Narrow" w:hAnsi="Arial Narrow"/>
          <w:sz w:val="20"/>
          <w:szCs w:val="18"/>
        </w:rPr>
        <w:t>, xiii (Winter), 2006: Number 4.</w:t>
      </w:r>
    </w:p>
    <w:p w:rsidR="007D3486" w:rsidRPr="002D0B08" w:rsidRDefault="007D3486" w:rsidP="007D3486">
      <w:pPr>
        <w:ind w:firstLine="720"/>
        <w:rPr>
          <w:rFonts w:ascii="Arial Narrow" w:hAnsi="Arial Narrow"/>
          <w:sz w:val="20"/>
          <w:szCs w:val="18"/>
        </w:rPr>
      </w:pPr>
    </w:p>
    <w:p w:rsidR="007D3486" w:rsidRPr="002D0B08" w:rsidRDefault="007D3486" w:rsidP="007D3486">
      <w:pPr>
        <w:rPr>
          <w:rFonts w:ascii="Arial Narrow" w:hAnsi="Arial Narrow"/>
          <w:sz w:val="20"/>
        </w:rPr>
      </w:pPr>
      <w:r w:rsidRPr="002D0B08">
        <w:rPr>
          <w:rFonts w:ascii="Arial Narrow" w:hAnsi="Arial Narrow"/>
          <w:b/>
          <w:smallCaps/>
          <w:sz w:val="20"/>
        </w:rPr>
        <w:t>The Northern Irela</w:t>
      </w:r>
      <w:r>
        <w:rPr>
          <w:rFonts w:ascii="Arial Narrow" w:hAnsi="Arial Narrow"/>
          <w:b/>
          <w:smallCaps/>
          <w:sz w:val="20"/>
        </w:rPr>
        <w:t>nd Conflict: Consociational Eng</w:t>
      </w:r>
      <w:r w:rsidRPr="002D0B08">
        <w:rPr>
          <w:rFonts w:ascii="Arial Narrow" w:hAnsi="Arial Narrow"/>
          <w:b/>
          <w:smallCaps/>
          <w:sz w:val="20"/>
        </w:rPr>
        <w:t>agements</w:t>
      </w:r>
      <w:r w:rsidRPr="002D0B08">
        <w:rPr>
          <w:rFonts w:ascii="Arial Narrow" w:hAnsi="Arial Narrow"/>
          <w:sz w:val="20"/>
        </w:rPr>
        <w:t xml:space="preserve">, Oxford </w:t>
      </w:r>
      <w:r>
        <w:rPr>
          <w:rFonts w:ascii="Arial Narrow" w:hAnsi="Arial Narrow"/>
          <w:sz w:val="20"/>
        </w:rPr>
        <w:t xml:space="preserve">University Press </w:t>
      </w:r>
      <w:r w:rsidRPr="002D0B08">
        <w:rPr>
          <w:rFonts w:ascii="Arial Narrow" w:hAnsi="Arial Narrow"/>
          <w:sz w:val="20"/>
        </w:rPr>
        <w:t>2004,with John McGarry</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lang w:val="en-CA"/>
        </w:rPr>
      </w:pPr>
      <w:r w:rsidRPr="002D0B08">
        <w:rPr>
          <w:rFonts w:ascii="Arial Narrow" w:hAnsi="Arial Narrow"/>
          <w:sz w:val="20"/>
          <w:lang w:val="en-CA"/>
        </w:rPr>
        <w:t xml:space="preserve">Professor Jennifer Todd of University College Dublin,  writes:  “McGarry and O’Leary are undoubtedly the best technicians of consociational institutional design and they write with verve and robustness.  They come to clear conclusions.  The do not like ambiguity – and if these are sometimes proven wrong, they revise them… It is simply the best book on institutional design in Northern Ireland going and the authors know it’. </w:t>
      </w:r>
      <w:r w:rsidRPr="002D0B08">
        <w:rPr>
          <w:rFonts w:ascii="Arial Narrow" w:hAnsi="Arial Narrow"/>
          <w:b/>
          <w:sz w:val="20"/>
          <w:lang w:val="en-CA"/>
        </w:rPr>
        <w:t>Field Day</w:t>
      </w:r>
      <w:r w:rsidRPr="002D0B08">
        <w:rPr>
          <w:rFonts w:ascii="Arial Narrow" w:hAnsi="Arial Narrow"/>
          <w:sz w:val="20"/>
          <w:lang w:val="en-CA"/>
        </w:rPr>
        <w:t xml:space="preserve"> (Dublin)  Summer 2005, pp. 255-7. </w:t>
      </w:r>
    </w:p>
    <w:p w:rsidR="007D3486" w:rsidRPr="002D0B08" w:rsidRDefault="007D3486" w:rsidP="007D3486">
      <w:pPr>
        <w:jc w:val="both"/>
        <w:rPr>
          <w:rFonts w:ascii="Arial Narrow" w:hAnsi="Arial Narrow"/>
          <w:sz w:val="20"/>
          <w:lang w:val="en-CA"/>
        </w:rPr>
      </w:pPr>
    </w:p>
    <w:p w:rsidR="007D3486" w:rsidRPr="002D0B08" w:rsidRDefault="007D3486" w:rsidP="007D3486">
      <w:pPr>
        <w:jc w:val="both"/>
        <w:rPr>
          <w:rFonts w:ascii="Arial Narrow" w:hAnsi="Arial Narrow"/>
          <w:sz w:val="20"/>
          <w:lang w:val="en-CA"/>
        </w:rPr>
      </w:pPr>
      <w:r w:rsidRPr="002D0B08">
        <w:rPr>
          <w:rFonts w:ascii="Arial Narrow" w:hAnsi="Arial Narrow"/>
          <w:sz w:val="20"/>
          <w:lang w:val="en-CA"/>
        </w:rPr>
        <w:t xml:space="preserve">“Impressive array of scholarly work generated by John McGarry and Brendan O’Leary…. above all, rigorous, strategic, and persuasive,” Aaron Edwards, ‘Review Article: Interpreting the Conflict in Northern Ireland,’ </w:t>
      </w:r>
      <w:r w:rsidRPr="002D0B08">
        <w:rPr>
          <w:rFonts w:ascii="Arial Narrow" w:hAnsi="Arial Narrow"/>
          <w:b/>
          <w:i/>
          <w:sz w:val="20"/>
          <w:lang w:val="en-CA"/>
        </w:rPr>
        <w:t>Ethnopolitics</w:t>
      </w:r>
      <w:r w:rsidRPr="002D0B08">
        <w:rPr>
          <w:rFonts w:ascii="Arial Narrow" w:hAnsi="Arial Narrow"/>
          <w:sz w:val="20"/>
          <w:lang w:val="en-CA"/>
        </w:rPr>
        <w:t xml:space="preserve"> 6(1): 137-44. </w:t>
      </w:r>
    </w:p>
    <w:p w:rsidR="007D3486" w:rsidRPr="002D0B08" w:rsidRDefault="007D3486" w:rsidP="007D3486">
      <w:pPr>
        <w:jc w:val="both"/>
        <w:rPr>
          <w:rFonts w:ascii="Arial Narrow" w:hAnsi="Arial Narrow"/>
          <w:sz w:val="20"/>
          <w:lang w:val="en-CA"/>
        </w:rPr>
      </w:pPr>
    </w:p>
    <w:p w:rsidR="007D3486" w:rsidRPr="002D0B08" w:rsidRDefault="007D3486" w:rsidP="007D3486">
      <w:pPr>
        <w:jc w:val="both"/>
        <w:rPr>
          <w:rFonts w:ascii="Arial Narrow" w:hAnsi="Arial Narrow"/>
          <w:sz w:val="20"/>
        </w:rPr>
      </w:pPr>
      <w:r w:rsidRPr="002D0B08">
        <w:rPr>
          <w:rFonts w:ascii="Arial Narrow" w:hAnsi="Arial Narrow"/>
          <w:sz w:val="20"/>
          <w:lang w:val="en-CA"/>
        </w:rPr>
        <w:t>Richard Bourke of  Queen Mary, University of London writes: ‘</w:t>
      </w:r>
      <w:r w:rsidRPr="002D0B08">
        <w:rPr>
          <w:rFonts w:ascii="Arial Narrow" w:hAnsi="Arial Narrow"/>
          <w:sz w:val="20"/>
        </w:rPr>
        <w:t xml:space="preserve">For anyone with a serious interest in Northern Irish politics, it is certainly an obligatory read. It offers a convenient overview of the thinking of two of the leading academic defenders of ‘power-sharing arrangements’ in general, and of the 1998 Belfast Agreement in particular.  Moreover, throughout these essays, the authors emphasise the extent to which Northern Ireland is a key resource for comparative political study. Cyprus, Lebanon, Kashmir, Kurdistan, Sri Lanka, Nagorno-Karabach and Kosovo are just some of the troubled political societies that are invoked by McGarry and O’Leary as potentially benefiting from comparison with the case of Northern Ireland. And since these chapters together amply justify that claim, it is fair to say that the book as a whole will repay attention not only from those concerned with Northern Irish politics per se, but from those with an interest in the wider issues of conflict, secession and ‘ethnic’ struggle generally… </w:t>
      </w:r>
      <w:r w:rsidRPr="002D0B08">
        <w:rPr>
          <w:rFonts w:ascii="Arial Narrow" w:hAnsi="Arial Narrow"/>
          <w:i/>
          <w:sz w:val="20"/>
        </w:rPr>
        <w:t>The Northern Ireland Conflict</w:t>
      </w:r>
      <w:r w:rsidRPr="002D0B08">
        <w:rPr>
          <w:rFonts w:ascii="Arial Narrow" w:hAnsi="Arial Narrow"/>
          <w:sz w:val="20"/>
        </w:rPr>
        <w:t xml:space="preserve"> is nonetheless a timely, spirited and consistently argued compilation of articles which earnestly seeks to marry the virtues of comparative political science with political theory. Its particular achievement is that it presents a highly professional account of the applications of consociational theory to Northern Irish politics’ in  </w:t>
      </w:r>
      <w:r w:rsidRPr="002D0B08">
        <w:rPr>
          <w:rFonts w:ascii="Arial Narrow" w:hAnsi="Arial Narrow"/>
          <w:b/>
          <w:iCs/>
          <w:sz w:val="20"/>
        </w:rPr>
        <w:t>Political Quarterly</w:t>
      </w:r>
      <w:r w:rsidRPr="002D0B08">
        <w:rPr>
          <w:rFonts w:ascii="Arial Narrow" w:hAnsi="Arial Narrow"/>
          <w:sz w:val="20"/>
        </w:rPr>
        <w:t xml:space="preserve">  2005.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Richard Haesly, of California State University,  describes the authors as ‘world-renowned experts’, and the book as ‘magisterial’ and ‘indispensable’, and as demonstrating ‘extremely detailed and careful thinking about the myriad intricacies surrounding the ongoing conflict in Northern Ireland, as well as what this case can tell us about consociational democracy as a potential solution for societies wracked by seemingly intractable social divisions’, </w:t>
      </w:r>
      <w:r w:rsidRPr="002D0B08">
        <w:rPr>
          <w:rFonts w:ascii="Arial Narrow" w:hAnsi="Arial Narrow"/>
          <w:b/>
          <w:iCs/>
          <w:sz w:val="20"/>
        </w:rPr>
        <w:t>Studies in Ethnicity and Nationalism</w:t>
      </w:r>
      <w:r w:rsidRPr="002D0B08">
        <w:rPr>
          <w:rFonts w:ascii="Arial Narrow" w:hAnsi="Arial Narrow"/>
          <w:i/>
          <w:iCs/>
          <w:sz w:val="20"/>
        </w:rPr>
        <w:t xml:space="preserve">: Vol 5, No.1 2005: 55-7. </w:t>
      </w:r>
    </w:p>
    <w:p w:rsidR="007D3486" w:rsidRPr="002D0B08" w:rsidRDefault="007D3486" w:rsidP="007D3486">
      <w:pPr>
        <w:rPr>
          <w:rFonts w:ascii="Arial Narrow" w:hAnsi="Arial Narrow"/>
          <w:sz w:val="20"/>
          <w:szCs w:val="22"/>
        </w:rPr>
      </w:pPr>
    </w:p>
    <w:p w:rsidR="007D3486" w:rsidRPr="002D0B08" w:rsidRDefault="007D3486" w:rsidP="007D3486">
      <w:pPr>
        <w:jc w:val="both"/>
        <w:rPr>
          <w:rFonts w:ascii="Arial Narrow" w:hAnsi="Arial Narrow"/>
          <w:sz w:val="20"/>
          <w:szCs w:val="22"/>
        </w:rPr>
      </w:pPr>
      <w:r w:rsidRPr="002D0B08">
        <w:rPr>
          <w:rFonts w:ascii="Arial Narrow" w:hAnsi="Arial Narrow"/>
          <w:sz w:val="20"/>
          <w:szCs w:val="22"/>
        </w:rPr>
        <w:t xml:space="preserve">Chapter in J. McGarry (ed.) </w:t>
      </w:r>
      <w:r w:rsidRPr="002D0B08">
        <w:rPr>
          <w:rFonts w:ascii="Arial Narrow" w:hAnsi="Arial Narrow"/>
          <w:b/>
          <w:sz w:val="20"/>
          <w:szCs w:val="22"/>
        </w:rPr>
        <w:t>Northern Ireland and the Divided World</w:t>
      </w:r>
      <w:r w:rsidRPr="002D0B08">
        <w:rPr>
          <w:rFonts w:ascii="Arial Narrow" w:hAnsi="Arial Narrow"/>
          <w:sz w:val="20"/>
          <w:szCs w:val="22"/>
        </w:rPr>
        <w:t xml:space="preserve"> </w:t>
      </w:r>
      <w:r w:rsidRPr="002D0B08">
        <w:rPr>
          <w:rFonts w:ascii="Arial Narrow" w:hAnsi="Arial Narrow"/>
          <w:b/>
          <w:sz w:val="20"/>
          <w:szCs w:val="22"/>
        </w:rPr>
        <w:t>2001</w:t>
      </w:r>
      <w:r w:rsidRPr="002D0B08">
        <w:rPr>
          <w:rFonts w:ascii="Arial Narrow" w:hAnsi="Arial Narrow"/>
          <w:sz w:val="20"/>
          <w:szCs w:val="22"/>
        </w:rPr>
        <w:t>.</w:t>
      </w:r>
    </w:p>
    <w:p w:rsidR="007D3486" w:rsidRPr="002D0B08" w:rsidRDefault="007D3486" w:rsidP="007D3486">
      <w:pPr>
        <w:jc w:val="both"/>
        <w:rPr>
          <w:rFonts w:ascii="Arial Narrow" w:hAnsi="Arial Narrow"/>
          <w:sz w:val="20"/>
          <w:szCs w:val="22"/>
        </w:rPr>
      </w:pPr>
    </w:p>
    <w:p w:rsidR="007D3486" w:rsidRPr="002D0B08" w:rsidRDefault="007D3486" w:rsidP="007D3486">
      <w:pPr>
        <w:jc w:val="both"/>
        <w:rPr>
          <w:rFonts w:ascii="Arial Narrow" w:hAnsi="Arial Narrow"/>
          <w:sz w:val="20"/>
          <w:szCs w:val="22"/>
        </w:rPr>
      </w:pPr>
      <w:r w:rsidRPr="002D0B08">
        <w:rPr>
          <w:rFonts w:ascii="Arial Narrow" w:hAnsi="Arial Narrow"/>
          <w:sz w:val="20"/>
          <w:szCs w:val="22"/>
        </w:rPr>
        <w:t xml:space="preserve">“John McGarry and a distinguished group of comparativists have produced a volume important not only for scholars interested in the study of Northern Ireland but also for those concerned with ethnic conflict and nationalism generally…. In an insightful analysis of the 1998 agreement, Brendan O'Leary emphasizes the need for a consociational and confederal settlement in such circumstances as the Northern Ireland conflict. He argues that one significant flaw in the agreement is the British Parliament's capacity to override its provisions, as it did in temporarily suspending the Northern Irish Assembly in the year 2000. O'Leary also takes issue with Arend Lijphart's work on the optimal electoral mechanisms within consociational frameworks”,  David. E. Schmidt, Northeastern University, </w:t>
      </w:r>
      <w:hyperlink r:id="rId31" w:history="1">
        <w:r w:rsidRPr="002D0B08">
          <w:rPr>
            <w:rFonts w:ascii="Arial Narrow" w:hAnsi="Arial Narrow"/>
            <w:b/>
            <w:color w:val="000000"/>
            <w:sz w:val="20"/>
            <w:szCs w:val="22"/>
          </w:rPr>
          <w:t>American Political Science Review</w:t>
        </w:r>
      </w:hyperlink>
      <w:r w:rsidRPr="002D0B08">
        <w:rPr>
          <w:rFonts w:ascii="Arial Narrow" w:hAnsi="Arial Narrow"/>
          <w:sz w:val="20"/>
          <w:szCs w:val="22"/>
        </w:rPr>
        <w:t xml:space="preserve"> (2002), 96: 857-858.</w:t>
      </w:r>
    </w:p>
    <w:p w:rsidR="007D3486" w:rsidRPr="002D0B08" w:rsidRDefault="007D3486" w:rsidP="007D3486">
      <w:pPr>
        <w:jc w:val="both"/>
        <w:rPr>
          <w:rFonts w:ascii="Arial Narrow" w:hAnsi="Arial Narrow"/>
          <w:sz w:val="20"/>
          <w:szCs w:val="22"/>
        </w:rPr>
      </w:pPr>
    </w:p>
    <w:p w:rsidR="007D3486" w:rsidRDefault="007D3486" w:rsidP="007D3486">
      <w:pPr>
        <w:jc w:val="both"/>
        <w:rPr>
          <w:rFonts w:ascii="Arial Narrow" w:hAnsi="Arial Narrow"/>
          <w:sz w:val="20"/>
          <w:szCs w:val="22"/>
        </w:rPr>
      </w:pPr>
      <w:r w:rsidRPr="002D0B08">
        <w:rPr>
          <w:rFonts w:ascii="Arial Narrow" w:hAnsi="Arial Narrow"/>
          <w:sz w:val="20"/>
          <w:szCs w:val="22"/>
        </w:rPr>
        <w:t xml:space="preserve">“O’Leary’s analysis of the Agreement is a major strength of this volume … His conclusion is both straightforward and convincing..”, Prof. Sumantra Bose, </w:t>
      </w:r>
      <w:r w:rsidRPr="002D0B08">
        <w:rPr>
          <w:rFonts w:ascii="Arial Narrow" w:hAnsi="Arial Narrow"/>
          <w:b/>
          <w:sz w:val="20"/>
          <w:szCs w:val="22"/>
        </w:rPr>
        <w:t>Nations and Nationalism</w:t>
      </w:r>
      <w:r w:rsidRPr="002D0B08">
        <w:rPr>
          <w:rFonts w:ascii="Arial Narrow" w:hAnsi="Arial Narrow"/>
          <w:sz w:val="20"/>
          <w:szCs w:val="22"/>
        </w:rPr>
        <w:t xml:space="preserve">, (2002) 8, 4: 565. </w:t>
      </w:r>
    </w:p>
    <w:p w:rsidR="007D3486" w:rsidRPr="002D0B08" w:rsidRDefault="007D3486" w:rsidP="007D3486">
      <w:pPr>
        <w:jc w:val="both"/>
        <w:rPr>
          <w:rFonts w:ascii="Arial Narrow" w:hAnsi="Arial Narrow"/>
          <w:sz w:val="20"/>
          <w:szCs w:val="22"/>
        </w:rPr>
      </w:pPr>
    </w:p>
    <w:p w:rsidR="007D3486" w:rsidRPr="002D0B08" w:rsidRDefault="007D3486" w:rsidP="007D3486">
      <w:pPr>
        <w:jc w:val="both"/>
        <w:rPr>
          <w:rFonts w:ascii="Arial Narrow" w:hAnsi="Arial Narrow"/>
          <w:sz w:val="20"/>
          <w:szCs w:val="32"/>
        </w:rPr>
      </w:pPr>
      <w:r w:rsidRPr="002D0B08">
        <w:rPr>
          <w:rFonts w:ascii="Arial Narrow" w:hAnsi="Arial Narrow"/>
          <w:sz w:val="20"/>
          <w:szCs w:val="32"/>
        </w:rPr>
        <w:t xml:space="preserve">• Chapter in Pippa Norris (ed.) </w:t>
      </w:r>
      <w:r w:rsidRPr="002D0B08">
        <w:rPr>
          <w:rFonts w:ascii="Arial Narrow" w:hAnsi="Arial Narrow"/>
          <w:b/>
          <w:sz w:val="20"/>
          <w:szCs w:val="32"/>
        </w:rPr>
        <w:t>Britain Votes 2001</w:t>
      </w:r>
      <w:r w:rsidRPr="002D0B08">
        <w:rPr>
          <w:rFonts w:ascii="Arial Narrow" w:hAnsi="Arial Narrow"/>
          <w:sz w:val="20"/>
          <w:szCs w:val="32"/>
        </w:rPr>
        <w:t>.</w:t>
      </w:r>
    </w:p>
    <w:p w:rsidR="007D3486" w:rsidRPr="00AA1BF2" w:rsidRDefault="007D3486" w:rsidP="007D3486">
      <w:pPr>
        <w:jc w:val="both"/>
        <w:rPr>
          <w:rFonts w:ascii="Arial Narrow" w:hAnsi="Arial Narrow"/>
          <w:sz w:val="20"/>
          <w:szCs w:val="32"/>
        </w:rPr>
      </w:pPr>
      <w:r w:rsidRPr="002D0B08">
        <w:rPr>
          <w:rFonts w:ascii="Arial Narrow" w:hAnsi="Arial Narrow"/>
          <w:sz w:val="20"/>
          <w:szCs w:val="32"/>
        </w:rPr>
        <w:t xml:space="preserve">“But the chapter on Northern Ireland – by Mitchell, O’Leary and Evans – is excellent, providing substantial insights into the events in the one part of the country where major changes took place, and which have significant implications”, Prof. Ron Johnston, </w:t>
      </w:r>
      <w:r w:rsidRPr="002D0B08">
        <w:rPr>
          <w:rFonts w:ascii="Arial Narrow" w:hAnsi="Arial Narrow"/>
          <w:b/>
          <w:sz w:val="20"/>
          <w:szCs w:val="32"/>
        </w:rPr>
        <w:t>Party Politics</w:t>
      </w:r>
      <w:r w:rsidRPr="002D0B08">
        <w:rPr>
          <w:rFonts w:ascii="Arial Narrow" w:hAnsi="Arial Narrow"/>
          <w:sz w:val="20"/>
          <w:szCs w:val="32"/>
        </w:rPr>
        <w:t>, 8 (September 2002.</w:t>
      </w:r>
    </w:p>
    <w:p w:rsidR="007D3486" w:rsidRPr="002D0B08" w:rsidRDefault="007D3486" w:rsidP="007D3486">
      <w:pPr>
        <w:jc w:val="both"/>
        <w:rPr>
          <w:rFonts w:ascii="Arial Narrow" w:hAnsi="Arial Narrow"/>
          <w:sz w:val="20"/>
          <w:szCs w:val="22"/>
        </w:rPr>
      </w:pPr>
    </w:p>
    <w:p w:rsidR="007D3486" w:rsidRPr="002D0B08" w:rsidRDefault="007D3486" w:rsidP="007D3486">
      <w:pPr>
        <w:rPr>
          <w:rFonts w:ascii="Arial Narrow" w:hAnsi="Arial Narrow"/>
          <w:sz w:val="20"/>
        </w:rPr>
      </w:pPr>
      <w:r w:rsidRPr="002D0B08">
        <w:rPr>
          <w:rFonts w:ascii="Arial Narrow" w:hAnsi="Arial Narrow"/>
          <w:b/>
          <w:smallCaps/>
          <w:sz w:val="20"/>
        </w:rPr>
        <w:t>Right-sizing the State: The Politics of Moving Borders</w:t>
      </w:r>
      <w:r w:rsidRPr="002D0B08">
        <w:rPr>
          <w:rFonts w:ascii="Arial Narrow" w:hAnsi="Arial Narrow"/>
          <w:sz w:val="20"/>
        </w:rPr>
        <w:t xml:space="preserve">, Oxford, 2001. </w:t>
      </w:r>
      <w:r>
        <w:rPr>
          <w:rFonts w:ascii="Arial Narrow" w:hAnsi="Arial Narrow"/>
          <w:sz w:val="20"/>
        </w:rPr>
        <w:t>(ed. w</w:t>
      </w:r>
      <w:r w:rsidRPr="002D0B08">
        <w:rPr>
          <w:rFonts w:ascii="Arial Narrow" w:hAnsi="Arial Narrow"/>
          <w:sz w:val="20"/>
        </w:rPr>
        <w:t>ith Ian. S. Lustick and Thomas Callaghy</w:t>
      </w:r>
      <w:r>
        <w:rPr>
          <w:rFonts w:ascii="Arial Narrow" w:hAnsi="Arial Narrow"/>
          <w:sz w:val="20"/>
        </w:rPr>
        <w:t>)</w:t>
      </w:r>
      <w:r w:rsidRPr="002D0B08">
        <w:rPr>
          <w:rFonts w:ascii="Arial Narrow" w:hAnsi="Arial Narrow"/>
          <w:sz w:val="20"/>
        </w:rPr>
        <w:t>.</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sz w:val="20"/>
        </w:rPr>
        <w:t xml:space="preserve">“This book with its two frameworks in an attempted synthesis, one by O’Leary focused on ethno-nationalism and the other by Lustick… must be evaluated as a new creative set of propositions of much value in the quest for solutions for states with inflamed borders”, Prof. Ralph Premdas, </w:t>
      </w:r>
      <w:r w:rsidRPr="002D0B08">
        <w:rPr>
          <w:rFonts w:ascii="Arial Narrow" w:hAnsi="Arial Narrow"/>
          <w:b/>
          <w:sz w:val="20"/>
        </w:rPr>
        <w:t>Nations and Nationalism</w:t>
      </w:r>
      <w:r w:rsidRPr="002D0B08">
        <w:rPr>
          <w:rFonts w:ascii="Arial Narrow" w:hAnsi="Arial Narrow"/>
          <w:sz w:val="20"/>
        </w:rPr>
        <w:t xml:space="preserve">, </w:t>
      </w:r>
      <w:r w:rsidRPr="002D0B08">
        <w:rPr>
          <w:rFonts w:ascii="Arial Narrow" w:hAnsi="Arial Narrow"/>
          <w:sz w:val="20"/>
          <w:szCs w:val="22"/>
        </w:rPr>
        <w:t xml:space="preserve">(2002) 8, 4: 565, </w:t>
      </w:r>
      <w:r w:rsidRPr="002D0B08">
        <w:rPr>
          <w:rFonts w:ascii="Arial Narrow" w:hAnsi="Arial Narrow"/>
          <w:sz w:val="20"/>
        </w:rPr>
        <w:t>568.</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Policing Northern Ireland: Proposals for a New Start</w:t>
      </w:r>
      <w:r w:rsidRPr="002D0B08">
        <w:rPr>
          <w:rFonts w:ascii="Arial Narrow" w:hAnsi="Arial Narrow"/>
          <w:sz w:val="20"/>
        </w:rPr>
        <w:t>, Blackstaff, 1999. With John McGarry.</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Barry White, journalist, “an imaginative blueprint [for police reform]...it would be surprising if the commissioners [the Independent Commission on Policing] did not adopt at least a few of the proposals in [this] timely book”, </w:t>
      </w:r>
      <w:r w:rsidRPr="002D0B08">
        <w:rPr>
          <w:rFonts w:ascii="Arial Narrow" w:hAnsi="Arial Narrow"/>
          <w:b/>
          <w:sz w:val="20"/>
        </w:rPr>
        <w:t>Belfast Telegraph</w:t>
      </w:r>
      <w:r w:rsidRPr="002D0B08">
        <w:rPr>
          <w:rFonts w:ascii="Arial Narrow" w:hAnsi="Arial Narrow"/>
          <w:sz w:val="20"/>
        </w:rPr>
        <w:t>, 10 April 1999.</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Barry White of the </w:t>
      </w:r>
      <w:r w:rsidRPr="002D0B08">
        <w:rPr>
          <w:rFonts w:ascii="Arial Narrow" w:hAnsi="Arial Narrow"/>
          <w:b/>
          <w:sz w:val="20"/>
        </w:rPr>
        <w:t>Belfast Telegraph</w:t>
      </w:r>
      <w:r w:rsidRPr="002D0B08">
        <w:rPr>
          <w:rFonts w:ascii="Arial Narrow" w:hAnsi="Arial Narrow"/>
          <w:sz w:val="20"/>
        </w:rPr>
        <w:t xml:space="preserve"> writing after the publication of the Patten Report on police reform, which was published five months after </w:t>
      </w:r>
      <w:r w:rsidRPr="002D0B08">
        <w:rPr>
          <w:rFonts w:ascii="Arial Narrow" w:hAnsi="Arial Narrow"/>
          <w:i/>
          <w:sz w:val="20"/>
        </w:rPr>
        <w:t>Policing Northern Ireland</w:t>
      </w:r>
      <w:r w:rsidRPr="002D0B08">
        <w:rPr>
          <w:rFonts w:ascii="Arial Narrow" w:hAnsi="Arial Narrow"/>
          <w:sz w:val="20"/>
        </w:rPr>
        <w:t xml:space="preserve">: “What really surprised me was the number of times Patten refers to a book by two academics, John McGarry and Brendan O'Leary, </w:t>
      </w:r>
      <w:r w:rsidRPr="002D0B08">
        <w:rPr>
          <w:rFonts w:ascii="Arial Narrow" w:hAnsi="Arial Narrow"/>
          <w:i/>
          <w:sz w:val="20"/>
        </w:rPr>
        <w:t>Policing Northern Ireland</w:t>
      </w:r>
      <w:r w:rsidRPr="002D0B08">
        <w:rPr>
          <w:rFonts w:ascii="Arial Narrow" w:hAnsi="Arial Narrow"/>
          <w:sz w:val="20"/>
        </w:rPr>
        <w:t>. Its summary makes 10 points, most of which find their way into the  report in some form’. “Patten...finding the gems in the detail”,  September 18, 1999.</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Jim Cusack, “This book could be said to come at a crucial point’, Irish Times, 17 April 1999. ‘[Police reform] is one of the key questions in the North, and this looks like a reasonable and workmanlike effort at answering it to everyone’s satisfaction”, </w:t>
      </w:r>
      <w:r w:rsidRPr="002D0B08">
        <w:rPr>
          <w:rFonts w:ascii="Arial Narrow" w:hAnsi="Arial Narrow"/>
          <w:b/>
          <w:sz w:val="20"/>
        </w:rPr>
        <w:t>Books Ireland</w:t>
      </w:r>
      <w:r w:rsidRPr="002D0B08">
        <w:rPr>
          <w:rFonts w:ascii="Arial Narrow" w:hAnsi="Arial Narrow"/>
          <w:sz w:val="20"/>
        </w:rPr>
        <w:t>, May 1999</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Paul Bew of Queen’s University, Belfast: “In this thoughtful work, John McGarry and Brendan O’Leary discuss reasoned proposals to help create impartial, decentralized, demilitarized and democratically accountable policing services... Some of these ideas are worthy of very serious consideration”, </w:t>
      </w:r>
      <w:r w:rsidRPr="002D0B08">
        <w:rPr>
          <w:rFonts w:ascii="Arial Narrow" w:hAnsi="Arial Narrow"/>
          <w:b/>
          <w:sz w:val="20"/>
        </w:rPr>
        <w:t>Times Literary Supplement</w:t>
      </w:r>
      <w:r w:rsidRPr="002D0B08">
        <w:rPr>
          <w:rFonts w:ascii="Arial Narrow" w:hAnsi="Arial Narrow"/>
          <w:sz w:val="20"/>
        </w:rPr>
        <w:t>, July 30, 1999, p.27.</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Fintan O’Toole, journalist and writer,  “lucid and insightful”, </w:t>
      </w:r>
      <w:r w:rsidRPr="002D0B08">
        <w:rPr>
          <w:rFonts w:ascii="Arial Narrow" w:hAnsi="Arial Narrow"/>
          <w:b/>
          <w:sz w:val="20"/>
        </w:rPr>
        <w:t>Irish Times</w:t>
      </w:r>
      <w:r w:rsidRPr="002D0B08">
        <w:rPr>
          <w:rFonts w:ascii="Arial Narrow" w:hAnsi="Arial Narrow"/>
          <w:sz w:val="20"/>
        </w:rPr>
        <w:t>, May 9, 2000.</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Darach MacDonald, “cogent, logical and well-documented...essential reading”, </w:t>
      </w:r>
      <w:r w:rsidRPr="002D0B08">
        <w:rPr>
          <w:rFonts w:ascii="Arial Narrow" w:hAnsi="Arial Narrow"/>
          <w:b/>
          <w:sz w:val="20"/>
        </w:rPr>
        <w:t>Ireland on Sunday</w:t>
      </w:r>
      <w:r w:rsidRPr="002D0B08">
        <w:rPr>
          <w:rFonts w:ascii="Arial Narrow" w:hAnsi="Arial Narrow"/>
          <w:sz w:val="20"/>
        </w:rPr>
        <w:t>, 4 April 1999.</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Adrian Guelke of Queen’s University Belfast writes in the </w:t>
      </w:r>
      <w:r w:rsidRPr="002D0B08">
        <w:rPr>
          <w:rFonts w:ascii="Arial Narrow" w:hAnsi="Arial Narrow"/>
          <w:b/>
          <w:sz w:val="20"/>
        </w:rPr>
        <w:t>Canadian Journal of Political Science</w:t>
      </w:r>
      <w:r w:rsidRPr="002D0B08">
        <w:rPr>
          <w:rFonts w:ascii="Arial Narrow" w:hAnsi="Arial Narrow"/>
          <w:sz w:val="20"/>
        </w:rPr>
        <w:t xml:space="preserve"> (June, 2000), ‘This short book by two of the best-known and most respected academics in the field of Irish political studies has already fulfilled what many would consider its primary purpose: influencing the report of the commission on the reform of policing set up under the Good Friday Agreement’.</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szCs w:val="26"/>
        </w:rPr>
      </w:pPr>
      <w:r w:rsidRPr="002D0B08">
        <w:rPr>
          <w:rFonts w:ascii="Arial Narrow" w:hAnsi="Arial Narrow"/>
          <w:sz w:val="20"/>
          <w:szCs w:val="26"/>
        </w:rPr>
        <w:t xml:space="preserve">• Chapter on Gellner in J.A. Hall (ed.) </w:t>
      </w:r>
      <w:r w:rsidRPr="002D0B08">
        <w:rPr>
          <w:rFonts w:ascii="Arial Narrow" w:hAnsi="Arial Narrow"/>
          <w:b/>
          <w:sz w:val="20"/>
          <w:szCs w:val="26"/>
        </w:rPr>
        <w:t>The State of the Nation</w:t>
      </w:r>
      <w:r w:rsidRPr="002D0B08">
        <w:rPr>
          <w:rFonts w:ascii="Arial Narrow" w:hAnsi="Arial Narrow"/>
          <w:sz w:val="20"/>
          <w:szCs w:val="26"/>
        </w:rPr>
        <w:t xml:space="preserve"> (1998).</w:t>
      </w:r>
    </w:p>
    <w:p w:rsidR="007D3486" w:rsidRPr="002D0B08" w:rsidRDefault="007D3486" w:rsidP="007D3486">
      <w:pPr>
        <w:jc w:val="both"/>
        <w:rPr>
          <w:rFonts w:ascii="Arial Narrow" w:hAnsi="Arial Narrow"/>
          <w:sz w:val="20"/>
          <w:szCs w:val="26"/>
        </w:rPr>
      </w:pPr>
    </w:p>
    <w:p w:rsidR="007D3486" w:rsidRPr="002D0B08" w:rsidRDefault="007D3486" w:rsidP="007D3486">
      <w:pPr>
        <w:jc w:val="both"/>
        <w:rPr>
          <w:rFonts w:ascii="Arial Narrow" w:hAnsi="Arial Narrow"/>
          <w:sz w:val="20"/>
          <w:szCs w:val="24"/>
        </w:rPr>
      </w:pPr>
      <w:r w:rsidRPr="002D0B08">
        <w:rPr>
          <w:rFonts w:ascii="Arial Narrow" w:hAnsi="Arial Narrow"/>
          <w:sz w:val="20"/>
          <w:szCs w:val="26"/>
        </w:rPr>
        <w:t>“the most comprehensive examination of Gellner's theory itself is offered by Brendan O'Leary</w:t>
      </w:r>
      <w:r w:rsidRPr="002D0B08">
        <w:rPr>
          <w:rFonts w:ascii="Arial Narrow" w:hAnsi="Arial Narrow"/>
          <w:b/>
          <w:sz w:val="20"/>
          <w:szCs w:val="26"/>
        </w:rPr>
        <w:t xml:space="preserve">”, Prof. Margaret Canovan, </w:t>
      </w:r>
      <w:hyperlink r:id="rId32" w:history="1">
        <w:r w:rsidRPr="002D0B08">
          <w:rPr>
            <w:rFonts w:ascii="Arial Narrow" w:hAnsi="Arial Narrow"/>
            <w:b/>
            <w:color w:val="000000"/>
            <w:sz w:val="20"/>
            <w:szCs w:val="22"/>
          </w:rPr>
          <w:t>American Political Science Review</w:t>
        </w:r>
      </w:hyperlink>
      <w:r w:rsidRPr="002D0B08">
        <w:rPr>
          <w:rFonts w:ascii="Arial Narrow" w:hAnsi="Arial Narrow"/>
          <w:b/>
          <w:sz w:val="20"/>
          <w:szCs w:val="24"/>
        </w:rPr>
        <w:t xml:space="preserve">, </w:t>
      </w:r>
      <w:r w:rsidRPr="002D0B08">
        <w:rPr>
          <w:rFonts w:ascii="Arial Narrow" w:hAnsi="Arial Narrow"/>
          <w:sz w:val="20"/>
          <w:szCs w:val="24"/>
        </w:rPr>
        <w:t>1999, Dec.</w:t>
      </w:r>
    </w:p>
    <w:p w:rsidR="007D3486" w:rsidRPr="002D0B08" w:rsidRDefault="007D3486" w:rsidP="007D3486">
      <w:pPr>
        <w:jc w:val="both"/>
        <w:rPr>
          <w:rFonts w:ascii="Arial Narrow" w:hAnsi="Arial Narrow"/>
          <w:sz w:val="20"/>
          <w:szCs w:val="24"/>
        </w:rPr>
      </w:pPr>
    </w:p>
    <w:p w:rsidR="007D3486" w:rsidRPr="002D0B08" w:rsidRDefault="007D3486" w:rsidP="007D3486">
      <w:pPr>
        <w:jc w:val="both"/>
        <w:rPr>
          <w:rFonts w:ascii="Arial Narrow" w:hAnsi="Arial Narrow"/>
          <w:sz w:val="20"/>
          <w:szCs w:val="26"/>
        </w:rPr>
      </w:pPr>
      <w:r w:rsidRPr="002D0B08">
        <w:rPr>
          <w:rFonts w:ascii="Arial Narrow" w:hAnsi="Arial Narrow"/>
          <w:sz w:val="20"/>
          <w:szCs w:val="32"/>
        </w:rPr>
        <w:t xml:space="preserve">“Brendan O’Leary presents a magisterial critique in a fifty page paper. ….This masterful essay, which every sociologist should read, is followed by several focused critiques”. Pradeep Bandyopadhyay, </w:t>
      </w:r>
      <w:r w:rsidRPr="002D0B08">
        <w:rPr>
          <w:rFonts w:ascii="Arial Narrow" w:hAnsi="Arial Narrow"/>
          <w:b/>
          <w:sz w:val="20"/>
          <w:szCs w:val="32"/>
        </w:rPr>
        <w:t>C</w:t>
      </w:r>
      <w:r w:rsidRPr="002D0B08">
        <w:rPr>
          <w:rFonts w:ascii="Arial Narrow" w:hAnsi="Arial Narrow"/>
          <w:b/>
          <w:sz w:val="20"/>
          <w:szCs w:val="26"/>
        </w:rPr>
        <w:t>anadian Journal of Sociology</w:t>
      </w:r>
      <w:r w:rsidRPr="002D0B08">
        <w:rPr>
          <w:rFonts w:ascii="Arial Narrow" w:hAnsi="Arial Narrow"/>
          <w:i/>
          <w:sz w:val="20"/>
          <w:szCs w:val="26"/>
        </w:rPr>
        <w:t xml:space="preserve"> Online</w:t>
      </w:r>
      <w:r w:rsidRPr="002D0B08">
        <w:rPr>
          <w:rFonts w:ascii="Arial Narrow" w:hAnsi="Arial Narrow"/>
          <w:sz w:val="20"/>
          <w:szCs w:val="26"/>
        </w:rPr>
        <w:t xml:space="preserve"> January - February 2000. </w:t>
      </w:r>
    </w:p>
    <w:p w:rsidR="007D3486" w:rsidRPr="002D0B08" w:rsidRDefault="007D3486" w:rsidP="007D3486">
      <w:pPr>
        <w:jc w:val="both"/>
        <w:rPr>
          <w:rFonts w:ascii="Arial Narrow" w:hAnsi="Arial Narrow"/>
          <w:sz w:val="20"/>
          <w:szCs w:val="26"/>
        </w:rPr>
      </w:pPr>
    </w:p>
    <w:p w:rsidR="007D3486" w:rsidRPr="002D0B08" w:rsidRDefault="007D3486" w:rsidP="007D3486">
      <w:pPr>
        <w:jc w:val="both"/>
        <w:rPr>
          <w:rFonts w:ascii="Arial Narrow" w:hAnsi="Arial Narrow"/>
          <w:sz w:val="20"/>
          <w:szCs w:val="22"/>
        </w:rPr>
      </w:pPr>
      <w:r w:rsidRPr="002D0B08">
        <w:rPr>
          <w:rFonts w:ascii="Arial Narrow" w:hAnsi="Arial Narrow"/>
          <w:sz w:val="20"/>
          <w:szCs w:val="26"/>
        </w:rPr>
        <w:t xml:space="preserve">“The reader will probably find that Brendan O’Leary’s chapter provides an excellent, overall discussion of Gellner’s approach to nationalism”. Josep R. Llobera, </w:t>
      </w:r>
      <w:r w:rsidRPr="002D0B08">
        <w:rPr>
          <w:rFonts w:ascii="Arial Narrow" w:hAnsi="Arial Narrow"/>
          <w:b/>
          <w:sz w:val="20"/>
          <w:szCs w:val="26"/>
        </w:rPr>
        <w:t>The Journal of the Royal Anthropological Institute</w:t>
      </w:r>
      <w:r w:rsidRPr="002D0B08">
        <w:rPr>
          <w:rFonts w:ascii="Arial Narrow" w:hAnsi="Arial Narrow"/>
          <w:sz w:val="20"/>
          <w:szCs w:val="26"/>
        </w:rPr>
        <w:t>, 5, 4: 662.</w:t>
      </w:r>
    </w:p>
    <w:p w:rsidR="007D3486" w:rsidRDefault="007D3486" w:rsidP="007D3486">
      <w:pPr>
        <w:rPr>
          <w:rFonts w:ascii="Arial Narrow" w:hAnsi="Arial Narrow"/>
          <w:b/>
          <w:smallCaps/>
          <w:sz w:val="20"/>
        </w:rPr>
      </w:pPr>
    </w:p>
    <w:p w:rsidR="007D3486" w:rsidRPr="002D0B08" w:rsidRDefault="007D3486" w:rsidP="007D3486">
      <w:pPr>
        <w:rPr>
          <w:rFonts w:ascii="Arial Narrow" w:hAnsi="Arial Narrow"/>
          <w:sz w:val="20"/>
        </w:rPr>
      </w:pPr>
      <w:r w:rsidRPr="002D0B08">
        <w:rPr>
          <w:rFonts w:ascii="Arial Narrow" w:hAnsi="Arial Narrow"/>
          <w:b/>
          <w:smallCaps/>
          <w:sz w:val="20"/>
        </w:rPr>
        <w:t>Explaining Northern Ireland</w:t>
      </w:r>
      <w:r w:rsidRPr="002D0B08">
        <w:rPr>
          <w:rFonts w:ascii="Arial Narrow" w:hAnsi="Arial Narrow"/>
          <w:sz w:val="20"/>
        </w:rPr>
        <w:t xml:space="preserve">, Basil Blackwell, 1995. With John McGarry.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sz w:val="20"/>
        </w:rPr>
        <w:t>ADVANCE REVIEWS:</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 Arend Lijphart, Univ. Of California, San Diego (and President of the American Political Science Association, 1995-96) writes: ‘The authors are experts not only on Northern Ireland but on ethnic conflict in many other countries.  The comparative perspective that they bring to their treatment of Northern Ireland gives it extraordinary depth and insight.  It is a stimulating analysis not only for Northern Ireland buffs, but for anyone interested in the roots of ethnic conflict - the world’s number-one problem in the 1990s and probably in the twenty-first century , too’.</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Pr>
          <w:rFonts w:ascii="Arial Narrow" w:hAnsi="Arial Narrow"/>
          <w:sz w:val="20"/>
        </w:rPr>
        <w:t xml:space="preserve">Prof. </w:t>
      </w:r>
      <w:r w:rsidRPr="002D0B08">
        <w:rPr>
          <w:rFonts w:ascii="Arial Narrow" w:hAnsi="Arial Narrow"/>
          <w:sz w:val="20"/>
        </w:rPr>
        <w:t>Seamus Deane of Notre Dame University writes: ‘</w:t>
      </w:r>
      <w:r w:rsidRPr="002D0B08">
        <w:rPr>
          <w:rFonts w:ascii="Arial Narrow" w:hAnsi="Arial Narrow"/>
          <w:i/>
          <w:sz w:val="20"/>
        </w:rPr>
        <w:t>Explaining Northern Ireland</w:t>
      </w:r>
      <w:r w:rsidRPr="002D0B08">
        <w:rPr>
          <w:rFonts w:ascii="Arial Narrow" w:hAnsi="Arial Narrow"/>
          <w:sz w:val="20"/>
        </w:rPr>
        <w:t xml:space="preserve"> lives up to its title.  It is the most effective and intelligent analysis we have of the crisis itself, of its attendant discourses, of its possible resolution.  This book deals astringently with much of the propaganda, melodrama and lies that have surrounded the Northern Ireland problem.  It should be recommended reading for all those genuinely interested in finding a solution that is rational, humane and enduring. It is also a model of the kind of analysis that such conflicts need if they are ever to be understood or resolved’.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Ian Lustick of the Univ. of Pennsylvania writes: ‘In </w:t>
      </w:r>
      <w:r w:rsidRPr="002D0B08">
        <w:rPr>
          <w:rFonts w:ascii="Arial Narrow" w:hAnsi="Arial Narrow"/>
          <w:i/>
          <w:sz w:val="20"/>
        </w:rPr>
        <w:t>Explaining Northern Ireland</w:t>
      </w:r>
      <w:r w:rsidRPr="002D0B08">
        <w:rPr>
          <w:rFonts w:ascii="Arial Narrow" w:hAnsi="Arial Narrow"/>
          <w:sz w:val="20"/>
        </w:rPr>
        <w:t xml:space="preserve"> McGarry and O’Leary strip away the misconceptions, dogmas and stereotypes that have stood in the way of so many efforts to understand and resolve the fate of this region.  The authors write with wit and wisdom.  This is a must-read book for anyone who has despaired of peace in Northern Ireland or who believes it is right around the corner’.</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 Michael Keating of the Univ. Of Western Ontario writes:</w:t>
      </w:r>
      <w:r w:rsidR="00D508E0">
        <w:rPr>
          <w:rFonts w:ascii="Arial Narrow" w:hAnsi="Arial Narrow"/>
          <w:sz w:val="20"/>
        </w:rPr>
        <w:t xml:space="preserve"> ‘This is a trenchant analysis</w:t>
      </w:r>
      <w:r w:rsidRPr="002D0B08">
        <w:rPr>
          <w:rFonts w:ascii="Arial Narrow" w:hAnsi="Arial Narrow"/>
          <w:sz w:val="20"/>
        </w:rPr>
        <w:t xml:space="preserve"> and critique of the arguments around the Northern Ireland conflict.  McGarry and O’Leary slice their way through the tangle of argument, prejudice, history and propaganda which surround the issue, while avoiding the traps into which so many others have fallen.  They present a merciless critique of reductionist interpretations of the Northern Ireland issue from all parts of the political spectrum, continually bringing us back to the facts on the ground. This will be essential reading for anyone wishing to understand this tangled question’.</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sz w:val="20"/>
        </w:rPr>
        <w:t>POST-PUBLICATION REVIEWS:</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Terry Eagleton of Oxford University describes </w:t>
      </w:r>
      <w:r w:rsidRPr="002D0B08">
        <w:rPr>
          <w:rFonts w:ascii="Arial Narrow" w:hAnsi="Arial Narrow"/>
          <w:i/>
          <w:sz w:val="20"/>
        </w:rPr>
        <w:t>Explaining Northern Ireland</w:t>
      </w:r>
      <w:r w:rsidRPr="002D0B08">
        <w:rPr>
          <w:rFonts w:ascii="Arial Narrow" w:hAnsi="Arial Narrow"/>
          <w:sz w:val="20"/>
        </w:rPr>
        <w:t xml:space="preserve"> as an ‘eminently judicious, splendidly level-headed study...[McGarry and O’Leary’s] lucidity, thoroughness and formidable powers of analysis have put every student of the topic in their debt’, </w:t>
      </w:r>
      <w:r w:rsidRPr="002D0B08">
        <w:rPr>
          <w:rFonts w:ascii="Arial Narrow" w:hAnsi="Arial Narrow"/>
          <w:b/>
          <w:sz w:val="20"/>
        </w:rPr>
        <w:t>New Left Review</w:t>
      </w:r>
      <w:r w:rsidRPr="002D0B08">
        <w:rPr>
          <w:rFonts w:ascii="Arial Narrow" w:hAnsi="Arial Narrow"/>
          <w:sz w:val="20"/>
        </w:rPr>
        <w:t>, Fall, 1995: 130-136.</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Professor Adrian Guelke of Queen’s University, Belfast writes: ‘This is the most important book to have been published on the Northern Ireland problem since the publication in 1990 of John Whyte’s magisterial survey of literature on the conflict, Interpreting Northern Ireland... Attention to empirical details is combined with incisive analysis, an attractive feature of which are its many flashes of wit… A mark of their command of the Northern Ireland problem, as well as</w:t>
      </w:r>
      <w:r w:rsidR="00D508E0">
        <w:rPr>
          <w:rFonts w:ascii="Arial Narrow" w:hAnsi="Arial Narrow"/>
          <w:sz w:val="20"/>
        </w:rPr>
        <w:t xml:space="preserve"> of the soundness of their judg</w:t>
      </w:r>
      <w:r w:rsidRPr="002D0B08">
        <w:rPr>
          <w:rFonts w:ascii="Arial Narrow" w:hAnsi="Arial Narrow"/>
          <w:sz w:val="20"/>
        </w:rPr>
        <w:t>ment, is that despite writing in a cautiously optimistic vein at an optimistic time, the recent breakdown in the peace process has in no way undermined their analysis’.</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Feargal Cochrane of Queen’s University, Belfast describes </w:t>
      </w:r>
      <w:r w:rsidRPr="002D0B08">
        <w:rPr>
          <w:rFonts w:ascii="Arial Narrow" w:hAnsi="Arial Narrow"/>
          <w:i/>
          <w:sz w:val="20"/>
        </w:rPr>
        <w:t>Explaining Northern Ireland</w:t>
      </w:r>
      <w:r w:rsidRPr="002D0B08">
        <w:rPr>
          <w:rFonts w:ascii="Arial Narrow" w:hAnsi="Arial Narrow"/>
          <w:sz w:val="20"/>
        </w:rPr>
        <w:t xml:space="preserve"> as being ‘colourful, challenging and vigorous... extremely well written and accessible to both academic and general readerships...[and its deconstruction of Irish nationalism as being] well structured, intelligent, and reasoned, rather than reductionist, polemical and emotional’, </w:t>
      </w:r>
      <w:r w:rsidRPr="002D0B08">
        <w:rPr>
          <w:rFonts w:ascii="Arial Narrow" w:hAnsi="Arial Narrow"/>
          <w:b/>
          <w:sz w:val="20"/>
        </w:rPr>
        <w:t>Irish Political Studies</w:t>
      </w:r>
      <w:r w:rsidRPr="002D0B08">
        <w:rPr>
          <w:rFonts w:ascii="Arial Narrow" w:hAnsi="Arial Narrow"/>
          <w:sz w:val="20"/>
        </w:rPr>
        <w:t xml:space="preserve">, 1996, 183-84.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Keith Jeffery of the Univ. Of Ulster writes that </w:t>
      </w:r>
      <w:r w:rsidRPr="002D0B08">
        <w:rPr>
          <w:rFonts w:ascii="Arial Narrow" w:hAnsi="Arial Narrow"/>
          <w:i/>
          <w:sz w:val="20"/>
        </w:rPr>
        <w:t>Explaining Northern Ireland</w:t>
      </w:r>
      <w:r w:rsidRPr="002D0B08">
        <w:rPr>
          <w:rFonts w:ascii="Arial Narrow" w:hAnsi="Arial Narrow"/>
          <w:sz w:val="20"/>
        </w:rPr>
        <w:t xml:space="preserve"> is a ‘valuable addition to the canon of works on Northern Ireland’ and describes the commentary as ‘relentlessly incisive’, </w:t>
      </w:r>
      <w:r w:rsidRPr="002D0B08">
        <w:rPr>
          <w:rFonts w:ascii="Arial Narrow" w:hAnsi="Arial Narrow"/>
          <w:b/>
          <w:sz w:val="20"/>
        </w:rPr>
        <w:t>Times Literary Supplement</w:t>
      </w:r>
      <w:r w:rsidRPr="002D0B08">
        <w:rPr>
          <w:rFonts w:ascii="Arial Narrow" w:hAnsi="Arial Narrow"/>
          <w:sz w:val="20"/>
        </w:rPr>
        <w:t>, Sept. 29 1995.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Dr Chris Gilligan of Univ. of Salford writes: ‘</w:t>
      </w:r>
      <w:r w:rsidRPr="002D0B08">
        <w:rPr>
          <w:rFonts w:ascii="Arial Narrow" w:hAnsi="Arial Narrow"/>
          <w:i/>
          <w:sz w:val="20"/>
        </w:rPr>
        <w:t>Explaining Northern Ireland</w:t>
      </w:r>
      <w:r w:rsidRPr="002D0B08">
        <w:rPr>
          <w:rFonts w:ascii="Arial Narrow" w:hAnsi="Arial Narrow"/>
          <w:sz w:val="20"/>
        </w:rPr>
        <w:t xml:space="preserve"> is methodical, measured, academic... [it] will undoubtedly become a core text for undergraduate and postgraduate courses on contemporary Northern Irish politics’, </w:t>
      </w:r>
      <w:r w:rsidRPr="002D0B08">
        <w:rPr>
          <w:rFonts w:ascii="Arial Narrow" w:hAnsi="Arial Narrow"/>
          <w:b/>
          <w:sz w:val="20"/>
        </w:rPr>
        <w:t>Political Studies</w:t>
      </w:r>
      <w:r w:rsidRPr="002D0B08">
        <w:rPr>
          <w:rFonts w:ascii="Arial Narrow" w:hAnsi="Arial Narrow"/>
          <w:sz w:val="20"/>
        </w:rPr>
        <w:t>, 44, 2,1996: 360.</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Robert McKim of the University of Illinois writes ‘The deepest and most insightful analysis I have found [on Northern Ireland] is provided by John McGarry and Brendan O’Leary in </w:t>
      </w:r>
      <w:r w:rsidRPr="002D0B08">
        <w:rPr>
          <w:rFonts w:ascii="Arial Narrow" w:hAnsi="Arial Narrow"/>
          <w:i/>
          <w:sz w:val="20"/>
        </w:rPr>
        <w:t>Explaining Northern Ireland’</w:t>
      </w:r>
      <w:r w:rsidRPr="002D0B08">
        <w:rPr>
          <w:rFonts w:ascii="Arial Narrow" w:hAnsi="Arial Narrow"/>
          <w:sz w:val="20"/>
        </w:rPr>
        <w:t xml:space="preserve">, in R. McKim and Jeff McMahan eds., </w:t>
      </w:r>
      <w:r w:rsidRPr="002D0B08">
        <w:rPr>
          <w:rFonts w:ascii="Arial Narrow" w:hAnsi="Arial Narrow"/>
          <w:b/>
          <w:sz w:val="20"/>
        </w:rPr>
        <w:t>The Morality of Nationalism</w:t>
      </w:r>
      <w:r w:rsidRPr="002D0B08">
        <w:rPr>
          <w:rFonts w:ascii="Arial Narrow" w:hAnsi="Arial Narrow"/>
          <w:sz w:val="20"/>
        </w:rPr>
        <w:t xml:space="preserve"> (New York: Oxford University Press, 1997: 273).</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Jonathan Tonge of the University of Salford writes 'an outstanding scholarly work is provided by McGarry and O'Leary (1995). This goes further than the seminal study by Whyte (1990) in proposing solutions. </w:t>
      </w:r>
      <w:r w:rsidRPr="002D0B08">
        <w:rPr>
          <w:rFonts w:ascii="Arial Narrow" w:hAnsi="Arial Narrow"/>
          <w:i/>
          <w:sz w:val="20"/>
        </w:rPr>
        <w:t>The Politics of Antagonism</w:t>
      </w:r>
      <w:r w:rsidRPr="002D0B08">
        <w:rPr>
          <w:rFonts w:ascii="Arial Narrow" w:hAnsi="Arial Narrow"/>
          <w:sz w:val="20"/>
        </w:rPr>
        <w:t xml:space="preserve"> (1996), by the same authors, is also an essential read, in Bill Jones et al </w:t>
      </w:r>
      <w:r w:rsidRPr="002D0B08">
        <w:rPr>
          <w:rFonts w:ascii="Arial Narrow" w:hAnsi="Arial Narrow"/>
          <w:b/>
          <w:sz w:val="20"/>
        </w:rPr>
        <w:t>Politics UK</w:t>
      </w:r>
      <w:r w:rsidRPr="002D0B08">
        <w:rPr>
          <w:rFonts w:ascii="Arial Narrow" w:hAnsi="Arial Narrow"/>
          <w:sz w:val="20"/>
        </w:rPr>
        <w:t xml:space="preserve"> (Harlow: Pearson Education, 2001:651).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A State of Truce: Northern Ireland after Twenty-Five Years of War</w:t>
      </w:r>
      <w:r w:rsidRPr="002D0B08">
        <w:rPr>
          <w:rFonts w:ascii="Arial Narrow" w:hAnsi="Arial Narrow"/>
          <w:sz w:val="20"/>
        </w:rPr>
        <w:t>, Ethnic and Racial Studies, 1995, Special Issue. (edited with John McGarry)</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Dan Keohane (Senior Lecturer, Keele Univ.) writes that ‘Readers of this special issue...will gain valuable insight into important changes in Ireland since the start of the present troubles [and that it] illuminates admirably many aspects of the conflict’, </w:t>
      </w:r>
      <w:r w:rsidRPr="002D0B08">
        <w:rPr>
          <w:rFonts w:ascii="Arial Narrow" w:hAnsi="Arial Narrow"/>
          <w:b/>
          <w:sz w:val="20"/>
        </w:rPr>
        <w:t>Times Higher Education Supplement</w:t>
      </w:r>
      <w:r w:rsidRPr="002D0B08">
        <w:rPr>
          <w:rFonts w:ascii="Arial Narrow" w:hAnsi="Arial Narrow"/>
          <w:sz w:val="20"/>
        </w:rPr>
        <w:t xml:space="preserve"> Feb. 24, 1996: 38.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 Politics Of Antagonism: Understanding Northern Ireland</w:t>
      </w:r>
      <w:r w:rsidRPr="002D0B08">
        <w:rPr>
          <w:rFonts w:ascii="Arial Narrow" w:hAnsi="Arial Narrow"/>
          <w:sz w:val="20"/>
        </w:rPr>
        <w:t xml:space="preserve">, Athlone, 1993; 1996 2nd edition. With John McGarry.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Henry Patterson of the Univ. of Ulster writes: ‘This book seems set to establish them [the two authors] as significant influences, not only on the way Northern Ireland is taught in universities but on that small circle of politicians and civil servants involved in the formation of London's policies towards the region', </w:t>
      </w:r>
      <w:r w:rsidRPr="002D0B08">
        <w:rPr>
          <w:rFonts w:ascii="Arial Narrow" w:hAnsi="Arial Narrow"/>
          <w:b/>
          <w:sz w:val="20"/>
        </w:rPr>
        <w:t>Fortnight</w:t>
      </w:r>
      <w:r w:rsidRPr="002D0B08">
        <w:rPr>
          <w:rFonts w:ascii="Arial Narrow" w:hAnsi="Arial Narrow"/>
          <w:sz w:val="20"/>
        </w:rPr>
        <w:t>, March, 1993: 47.</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W. Harvey Cox writes of </w:t>
      </w:r>
      <w:r w:rsidRPr="002D0B08">
        <w:rPr>
          <w:rFonts w:ascii="Arial Narrow" w:hAnsi="Arial Narrow"/>
          <w:i/>
          <w:sz w:val="20"/>
        </w:rPr>
        <w:t>The Politics of Antagonism</w:t>
      </w:r>
      <w:r w:rsidRPr="002D0B08">
        <w:rPr>
          <w:rFonts w:ascii="Arial Narrow" w:hAnsi="Arial Narrow"/>
          <w:sz w:val="20"/>
        </w:rPr>
        <w:t xml:space="preserve">: ‘Books like this show political science at its most necessary', </w:t>
      </w:r>
      <w:r w:rsidRPr="002D0B08">
        <w:rPr>
          <w:rFonts w:ascii="Arial Narrow" w:hAnsi="Arial Narrow"/>
          <w:b/>
          <w:sz w:val="20"/>
        </w:rPr>
        <w:t>Parliamentary Affairs</w:t>
      </w:r>
      <w:r w:rsidRPr="002D0B08">
        <w:rPr>
          <w:rFonts w:ascii="Arial Narrow" w:hAnsi="Arial Narrow"/>
          <w:sz w:val="20"/>
        </w:rPr>
        <w:t>, Vol. 47, 1, Jan. 1994: 144-45.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R.K. Carty (Univ. Of British Columbia) writes: 'In this thorough, balanced and careful book, O'Leary and McGarry provide an excellent scholarly account of the politics of Northern Ireland...anyone wanting an explanatory introduction to ethnic conflict in Northern Ireland ought to be directed to this book', </w:t>
      </w:r>
      <w:r w:rsidRPr="002D0B08">
        <w:rPr>
          <w:rFonts w:ascii="Arial Narrow" w:hAnsi="Arial Narrow"/>
          <w:b/>
          <w:sz w:val="20"/>
        </w:rPr>
        <w:t>Canadian Journal of Political Science</w:t>
      </w:r>
      <w:r w:rsidRPr="002D0B08">
        <w:rPr>
          <w:rFonts w:ascii="Arial Narrow" w:hAnsi="Arial Narrow"/>
          <w:sz w:val="20"/>
        </w:rPr>
        <w:t>, 1994, XXVII, 2: 32.</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William Hazleton of Miami Univ. Ohio, says ‘O’Leary and McGarry marshal an impressive array of evidence in support of their ‘analytical’ history......The impact of the statistical charts, maps, and diagrams is truly staggering’, </w:t>
      </w:r>
      <w:r w:rsidRPr="002D0B08">
        <w:rPr>
          <w:rFonts w:ascii="Arial Narrow" w:hAnsi="Arial Narrow"/>
          <w:b/>
          <w:sz w:val="20"/>
        </w:rPr>
        <w:t>British Politics Group Newsletter</w:t>
      </w:r>
      <w:r w:rsidRPr="002D0B08">
        <w:rPr>
          <w:rFonts w:ascii="Arial Narrow" w:hAnsi="Arial Narrow"/>
          <w:sz w:val="20"/>
        </w:rPr>
        <w:t>, Winter 1995, p.11.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Arthur Aughey of the Univ. Of Ulster writes: ‘intellectually impressive...sharp and unsentimental, informed and critical.  This book should be read and thought about’, </w:t>
      </w:r>
      <w:r w:rsidRPr="002D0B08">
        <w:rPr>
          <w:rFonts w:ascii="Arial Narrow" w:hAnsi="Arial Narrow"/>
          <w:b/>
          <w:sz w:val="20"/>
        </w:rPr>
        <w:t>Irish Political Studies</w:t>
      </w:r>
      <w:r w:rsidRPr="002D0B08">
        <w:rPr>
          <w:rFonts w:ascii="Arial Narrow" w:hAnsi="Arial Narrow"/>
          <w:sz w:val="20"/>
        </w:rPr>
        <w:t>, 1994.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Conor Ryan writes: ‘meticulous and scholarly...a valuable contribution to an important debate’, </w:t>
      </w:r>
      <w:r w:rsidRPr="002D0B08">
        <w:rPr>
          <w:rFonts w:ascii="Arial Narrow" w:hAnsi="Arial Narrow"/>
          <w:b/>
          <w:sz w:val="20"/>
        </w:rPr>
        <w:t>Tribune</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Adrian Guelke writes: ‘covers an enormous amount of ground...an intelligently argued, lucidly written, and thoroughly worthwhile contribution to understanding Northern Ireland’, </w:t>
      </w:r>
      <w:r w:rsidRPr="002D0B08">
        <w:rPr>
          <w:rFonts w:ascii="Arial Narrow" w:hAnsi="Arial Narrow"/>
          <w:b/>
          <w:sz w:val="20"/>
        </w:rPr>
        <w:t>International Affairs</w:t>
      </w:r>
      <w:r w:rsidRPr="002D0B08">
        <w:rPr>
          <w:rFonts w:ascii="Arial Narrow" w:hAnsi="Arial Narrow"/>
          <w:sz w:val="20"/>
        </w:rPr>
        <w:t xml:space="preserve">, </w:t>
      </w:r>
      <w:r w:rsidRPr="002D0B08">
        <w:rPr>
          <w:rFonts w:ascii="Arial Narrow" w:hAnsi="Arial Narrow"/>
          <w:sz w:val="20"/>
          <w:szCs w:val="32"/>
        </w:rPr>
        <w:t>69, No. 3. (Jul., 1993), pp. 599-600</w:t>
      </w:r>
      <w:r w:rsidRPr="002D0B08">
        <w:rPr>
          <w:rFonts w:ascii="Arial Narrow" w:hAnsi="Arial Narrow"/>
          <w:sz w:val="20"/>
        </w:rPr>
        <w:t>.</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Paul Power, Univ. Of Cincinnati writes: ‘a much needed political science evaluation’, </w:t>
      </w:r>
      <w:r w:rsidRPr="002D0B08">
        <w:rPr>
          <w:rFonts w:ascii="Arial Narrow" w:hAnsi="Arial Narrow"/>
          <w:b/>
          <w:sz w:val="20"/>
        </w:rPr>
        <w:t>Irish Literary Supplement</w:t>
      </w:r>
      <w:r w:rsidRPr="002D0B08">
        <w:rPr>
          <w:rFonts w:ascii="Arial Narrow" w:hAnsi="Arial Narrow"/>
          <w:sz w:val="20"/>
        </w:rPr>
        <w:t>, 1994.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Paul Arthur of the Univ. Of Ulster writes; ‘rich in information and judgement...remarkably accurate...should be required reading on advanced undergraduate lists’, </w:t>
      </w:r>
      <w:r w:rsidRPr="002D0B08">
        <w:rPr>
          <w:rFonts w:ascii="Arial Narrow" w:hAnsi="Arial Narrow"/>
          <w:b/>
          <w:sz w:val="20"/>
        </w:rPr>
        <w:t>Public Administration</w:t>
      </w:r>
      <w:r w:rsidRPr="002D0B08">
        <w:rPr>
          <w:rFonts w:ascii="Arial Narrow" w:hAnsi="Arial Narrow"/>
          <w:sz w:val="20"/>
        </w:rPr>
        <w:t>, 1994.</w:t>
      </w:r>
    </w:p>
    <w:p w:rsidR="007D3486" w:rsidRPr="002D0B08" w:rsidRDefault="007D3486" w:rsidP="007D3486">
      <w:pPr>
        <w:jc w:val="both"/>
        <w:rPr>
          <w:rFonts w:ascii="Arial Narrow" w:hAnsi="Arial Narrow"/>
          <w:sz w:val="20"/>
        </w:rPr>
      </w:pPr>
    </w:p>
    <w:p w:rsidR="007D3486" w:rsidRDefault="007D3486" w:rsidP="007D3486">
      <w:pPr>
        <w:jc w:val="both"/>
        <w:rPr>
          <w:rFonts w:ascii="Arial Narrow" w:hAnsi="Arial Narrow"/>
          <w:sz w:val="20"/>
        </w:rPr>
      </w:pPr>
      <w:r w:rsidRPr="002D0B08">
        <w:rPr>
          <w:rFonts w:ascii="Arial Narrow" w:hAnsi="Arial Narrow"/>
          <w:sz w:val="20"/>
        </w:rPr>
        <w:t xml:space="preserve">Prof. Lawrence McBride, Illinois State University, writes “a carefully worded and reasoned text”, in </w:t>
      </w:r>
      <w:r w:rsidRPr="002D0B08">
        <w:rPr>
          <w:rFonts w:ascii="Arial Narrow" w:hAnsi="Arial Narrow"/>
          <w:b/>
          <w:sz w:val="20"/>
        </w:rPr>
        <w:t>American Historical Review</w:t>
      </w:r>
      <w:r w:rsidRPr="002D0B08">
        <w:rPr>
          <w:rFonts w:ascii="Arial Narrow" w:hAnsi="Arial Narrow"/>
          <w:sz w:val="20"/>
        </w:rPr>
        <w:t>, October 1995, p. 1256.</w:t>
      </w:r>
    </w:p>
    <w:p w:rsidR="007D3486" w:rsidRPr="002D0B08" w:rsidRDefault="007D3486" w:rsidP="007D3486">
      <w:pPr>
        <w:jc w:val="both"/>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 Politics of Ethnic Conflict Regulation</w:t>
      </w:r>
      <w:r w:rsidRPr="002D0B08">
        <w:rPr>
          <w:rFonts w:ascii="Arial Narrow" w:hAnsi="Arial Narrow"/>
          <w:sz w:val="20"/>
        </w:rPr>
        <w:t xml:space="preserve">, Routledge 1993. (ed.) With John McGarry.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William Gutteridge describes this as 'useful and remarkably comprehensive', </w:t>
      </w:r>
      <w:r w:rsidRPr="002D0B08">
        <w:rPr>
          <w:rFonts w:ascii="Arial Narrow" w:hAnsi="Arial Narrow"/>
          <w:b/>
          <w:sz w:val="20"/>
        </w:rPr>
        <w:t>Conflict Bulletin</w:t>
      </w:r>
      <w:r w:rsidRPr="002D0B08">
        <w:rPr>
          <w:rFonts w:ascii="Arial Narrow" w:hAnsi="Arial Narrow"/>
          <w:sz w:val="20"/>
        </w:rPr>
        <w:t>, Spring, 1994.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Duncan Morrow sees it as: ’a valuable collection of essays on a wide range of national and ethnic conflict... a useful and readable introduction for all those interested in ethnic conflict,’ </w:t>
      </w:r>
      <w:r w:rsidRPr="002D0B08">
        <w:rPr>
          <w:rFonts w:ascii="Arial Narrow" w:hAnsi="Arial Narrow"/>
          <w:b/>
          <w:sz w:val="20"/>
        </w:rPr>
        <w:t>Fortnight</w:t>
      </w:r>
      <w:r w:rsidRPr="002D0B08">
        <w:rPr>
          <w:rFonts w:ascii="Arial Narrow" w:hAnsi="Arial Narrow"/>
          <w:sz w:val="20"/>
        </w:rPr>
        <w:t>, Feb. 1995: 43.</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Robert Cormack of Queen’s Univ., Belfast, describes it as ‘an excellent textbook for the study of  ethnic conflict...The [editors’] introduction would be essential reading for any course on ethnic conflict’, </w:t>
      </w:r>
      <w:r w:rsidRPr="002D0B08">
        <w:rPr>
          <w:rFonts w:ascii="Arial Narrow" w:hAnsi="Arial Narrow"/>
          <w:b/>
          <w:sz w:val="20"/>
        </w:rPr>
        <w:t>Ethnic and Racial Studies</w:t>
      </w:r>
      <w:r w:rsidRPr="002D0B08">
        <w:rPr>
          <w:rFonts w:ascii="Arial Narrow" w:hAnsi="Arial Narrow"/>
          <w:sz w:val="20"/>
        </w:rPr>
        <w:t>, 19, 1, Jan. 1996: 207-08.</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Northern Ireland: Sharing Authority</w:t>
      </w:r>
      <w:r w:rsidRPr="002D0B08">
        <w:rPr>
          <w:rFonts w:ascii="Arial Narrow" w:hAnsi="Arial Narrow"/>
          <w:sz w:val="20"/>
        </w:rPr>
        <w:t>, 1993. With Jim Marshall, Bob Rowthorn and Thomas Lyne.</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Duncan Morrow, </w:t>
      </w:r>
      <w:r w:rsidRPr="002D0B08">
        <w:rPr>
          <w:rFonts w:ascii="Arial Narrow" w:hAnsi="Arial Narrow"/>
          <w:b/>
          <w:sz w:val="20"/>
        </w:rPr>
        <w:t>Irish Political Studies</w:t>
      </w:r>
      <w:r w:rsidRPr="002D0B08">
        <w:rPr>
          <w:rFonts w:ascii="Arial Narrow" w:hAnsi="Arial Narrow"/>
          <w:sz w:val="20"/>
        </w:rPr>
        <w:t xml:space="preserve"> 1994, pp. 184-5 writes, ‘The authors, important social democratic thinkers with a long record of interest in Ireland, have invested considerable collective intellectual energy in their comprehensive and complex proposal for shared authority… As an exercise in constitution-making, the plan is ingenious and largely convincing… What the authors have conclusively proved is that the complexities of condominium government are not unresolvable at the level of intellectual endeavour’.  </w:t>
      </w:r>
    </w:p>
    <w:p w:rsidR="007D3486" w:rsidRPr="002D0B08" w:rsidRDefault="007D3486" w:rsidP="007D3486">
      <w:pPr>
        <w:jc w:val="both"/>
        <w:rPr>
          <w:rFonts w:ascii="Arial Narrow" w:hAnsi="Arial Narrow"/>
          <w:sz w:val="20"/>
        </w:rPr>
      </w:pPr>
    </w:p>
    <w:p w:rsidR="007D3486" w:rsidRDefault="007D3486" w:rsidP="007D3486">
      <w:pPr>
        <w:jc w:val="both"/>
        <w:rPr>
          <w:rFonts w:ascii="Arial Narrow" w:hAnsi="Arial Narrow"/>
          <w:sz w:val="20"/>
        </w:rPr>
      </w:pPr>
      <w:r w:rsidRPr="002D0B08">
        <w:rPr>
          <w:rFonts w:ascii="Arial Narrow" w:hAnsi="Arial Narrow"/>
          <w:sz w:val="20"/>
        </w:rPr>
        <w:t xml:space="preserve">Dr. Feargal Cochrane, Shared Thinking, </w:t>
      </w:r>
      <w:r w:rsidRPr="002D0B08">
        <w:rPr>
          <w:rFonts w:ascii="Arial Narrow" w:hAnsi="Arial Narrow"/>
          <w:b/>
          <w:sz w:val="20"/>
        </w:rPr>
        <w:t>Fortnight</w:t>
      </w:r>
      <w:r w:rsidRPr="002D0B08">
        <w:rPr>
          <w:rFonts w:ascii="Arial Narrow" w:hAnsi="Arial Narrow"/>
          <w:sz w:val="20"/>
        </w:rPr>
        <w:t xml:space="preserve">,  November, pp. 26-7,  writes ‘this courageous and seductive treatise is one of the most important publications since the introduction of direct rule [in 1972]’.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 Future of Northern Ireland</w:t>
      </w:r>
      <w:r w:rsidRPr="002D0B08">
        <w:rPr>
          <w:rFonts w:ascii="Arial Narrow" w:hAnsi="Arial Narrow"/>
          <w:sz w:val="20"/>
        </w:rPr>
        <w:t xml:space="preserve">, Oxford University Press, 1990. With John McGarry.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Peter Mair of the Univ. of Leiden writes: ‘This is an extremely worthwhile book, and McGarry and O'Leary are to be unreservedly congratulated for it', </w:t>
      </w:r>
      <w:r w:rsidRPr="002D0B08">
        <w:rPr>
          <w:rFonts w:ascii="Arial Narrow" w:hAnsi="Arial Narrow"/>
          <w:b/>
          <w:sz w:val="20"/>
        </w:rPr>
        <w:t>Irish Political Studies</w:t>
      </w:r>
      <w:r w:rsidRPr="002D0B08">
        <w:rPr>
          <w:rFonts w:ascii="Arial Narrow" w:hAnsi="Arial Narrow"/>
          <w:sz w:val="20"/>
        </w:rPr>
        <w:t>, 1991: 112-14.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Merlyn Rees, former Secretary of State for Northern Ireland, 1974-77,  writes: `I congratulate the editors for this valuable edition', </w:t>
      </w:r>
      <w:r w:rsidRPr="002D0B08">
        <w:rPr>
          <w:rFonts w:ascii="Arial Narrow" w:hAnsi="Arial Narrow"/>
          <w:b/>
          <w:sz w:val="20"/>
        </w:rPr>
        <w:t>LSE Magazine</w:t>
      </w:r>
      <w:r w:rsidRPr="002D0B08">
        <w:rPr>
          <w:rFonts w:ascii="Arial Narrow" w:hAnsi="Arial Narrow"/>
          <w:sz w:val="20"/>
        </w:rPr>
        <w:t>, Spring, 1991.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Paul King writes: ‘[the editors] are to be highly praised for their efforts', </w:t>
      </w:r>
      <w:r w:rsidRPr="002D0B08">
        <w:rPr>
          <w:rFonts w:ascii="Arial Narrow" w:hAnsi="Arial Narrow"/>
          <w:b/>
          <w:sz w:val="20"/>
        </w:rPr>
        <w:t>Canadian Journal of Irish Studies</w:t>
      </w:r>
      <w:r w:rsidRPr="002D0B08">
        <w:rPr>
          <w:rFonts w:ascii="Arial Narrow" w:hAnsi="Arial Narrow"/>
          <w:sz w:val="20"/>
        </w:rPr>
        <w:t>, July 1992: 222.</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Tom Gallagher writes: ‘This is an incisive and well organised study’, </w:t>
      </w:r>
      <w:r w:rsidRPr="002D0B08">
        <w:rPr>
          <w:rFonts w:ascii="Arial Narrow" w:hAnsi="Arial Narrow"/>
          <w:b/>
          <w:sz w:val="20"/>
        </w:rPr>
        <w:t>West European Politics</w:t>
      </w:r>
      <w:r w:rsidRPr="002D0B08">
        <w:rPr>
          <w:rFonts w:ascii="Arial Narrow" w:hAnsi="Arial Narrow"/>
          <w:sz w:val="20"/>
        </w:rPr>
        <w:t>, Oct. 1991: 213.</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Moxon-Browne of Queen's University Belfast writes that the book offers ‘a mine of well presented information... for any serious student of Northern Ireland politics', </w:t>
      </w:r>
      <w:r w:rsidRPr="002D0B08">
        <w:rPr>
          <w:rFonts w:ascii="Arial Narrow" w:hAnsi="Arial Narrow"/>
          <w:b/>
          <w:sz w:val="20"/>
        </w:rPr>
        <w:t>International Affairs</w:t>
      </w:r>
      <w:r w:rsidRPr="002D0B08">
        <w:rPr>
          <w:rFonts w:ascii="Arial Narrow" w:hAnsi="Arial Narrow"/>
          <w:sz w:val="20"/>
        </w:rPr>
        <w:t>, July, 1991.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Adrian Guelke of the Univ. of the Witwatersrand writes ‘This is a most useful collection, especially for academics and students studying the Northern Ireland conflict, and it will deservedly find its way on to any serious reading list', </w:t>
      </w:r>
      <w:r w:rsidRPr="002D0B08">
        <w:rPr>
          <w:rFonts w:ascii="Arial Narrow" w:hAnsi="Arial Narrow"/>
          <w:b/>
          <w:sz w:val="20"/>
        </w:rPr>
        <w:t>Fortnight</w:t>
      </w:r>
      <w:r w:rsidRPr="002D0B08">
        <w:rPr>
          <w:rFonts w:ascii="Arial Narrow" w:hAnsi="Arial Narrow"/>
          <w:sz w:val="20"/>
        </w:rPr>
        <w:t xml:space="preserve">, April 1991.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W. Harvey Cox writes ‘This will be a most valuable tool for the Student and Teacher', </w:t>
      </w:r>
      <w:r w:rsidRPr="002D0B08">
        <w:rPr>
          <w:rFonts w:ascii="Arial Narrow" w:hAnsi="Arial Narrow"/>
          <w:b/>
          <w:sz w:val="20"/>
        </w:rPr>
        <w:t>Parliamentary Affairs</w:t>
      </w:r>
      <w:r w:rsidRPr="002D0B08">
        <w:rPr>
          <w:rFonts w:ascii="Arial Narrow" w:hAnsi="Arial Narrow"/>
          <w:sz w:val="20"/>
        </w:rPr>
        <w:t>, Fall, 1991: 414.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 Neil Collins of the Univ. of Ulster writes: ‘McGarry and O'Leary are to be congratulated for a most lucid presentation of the possibilities for progress in Northern Ireland'.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John Darby of the Univ. of Ulster writes that the book: ‘is a thoughtful and positive addition to discussion on possible solutions to the conflict', </w:t>
      </w:r>
      <w:r w:rsidRPr="002D0B08">
        <w:rPr>
          <w:rFonts w:ascii="Arial Narrow" w:hAnsi="Arial Narrow"/>
          <w:b/>
          <w:sz w:val="20"/>
        </w:rPr>
        <w:t>The Irish Review</w:t>
      </w:r>
      <w:r w:rsidRPr="002D0B08">
        <w:rPr>
          <w:rFonts w:ascii="Arial Narrow" w:hAnsi="Arial Narrow"/>
          <w:sz w:val="20"/>
        </w:rPr>
        <w:t>, Spring, 1991.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Andrew Wilson of Loyola University, Chicago describes it as ‘an important resource for all those concerned with the political future of [Northern Ireland] and for those interested in the general problems of nationalism, regionalism, and ethnicity’, </w:t>
      </w:r>
      <w:r w:rsidRPr="002D0B08">
        <w:rPr>
          <w:rFonts w:ascii="Arial Narrow" w:hAnsi="Arial Narrow"/>
          <w:b/>
          <w:sz w:val="20"/>
        </w:rPr>
        <w:t>Canadian Review of Studies in Nationalism</w:t>
      </w:r>
      <w:r w:rsidRPr="002D0B08">
        <w:rPr>
          <w:rFonts w:ascii="Arial Narrow" w:hAnsi="Arial Narrow"/>
          <w:sz w:val="20"/>
        </w:rPr>
        <w:t>, XXI, 1-2, 1994: 123.</w:t>
      </w:r>
    </w:p>
    <w:p w:rsidR="007D3486" w:rsidRPr="002D0B08" w:rsidRDefault="007D3486" w:rsidP="007D3486">
      <w:pPr>
        <w:rPr>
          <w:rFonts w:ascii="Arial Narrow" w:hAnsi="Arial Narrow"/>
          <w:sz w:val="20"/>
        </w:rPr>
      </w:pPr>
    </w:p>
    <w:p w:rsidR="007D3486" w:rsidRPr="00BF6222" w:rsidRDefault="007D3486" w:rsidP="007D3486">
      <w:pPr>
        <w:rPr>
          <w:rFonts w:ascii="Arial Narrow" w:hAnsi="Arial Narrow"/>
          <w:b/>
          <w:smallCaps/>
          <w:sz w:val="20"/>
        </w:rPr>
      </w:pPr>
      <w:r w:rsidRPr="002D0B08">
        <w:rPr>
          <w:rFonts w:ascii="Arial Narrow" w:hAnsi="Arial Narrow"/>
          <w:b/>
          <w:smallCaps/>
          <w:sz w:val="20"/>
        </w:rPr>
        <w:t>The Asiatic Mode of Production</w:t>
      </w:r>
      <w:r w:rsidRPr="002D0B08">
        <w:rPr>
          <w:rFonts w:ascii="Arial Narrow" w:hAnsi="Arial Narrow"/>
          <w:sz w:val="20"/>
        </w:rPr>
        <w:t>, Blackwell 1989</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Professor Ernest Gellner, University of Cambridge, wrote in the Preface of “this powerful, incisive and definitive study… Dr. O’Leary’s book provides a superb and authoritative guide both to the logic and the history of the discussion, and it must, as such, be very warmly welcomed. ”</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T.V. Sathyamurthy, York University, wrote, The </w:t>
      </w:r>
      <w:r w:rsidRPr="002D0B08">
        <w:rPr>
          <w:rFonts w:ascii="Arial Narrow" w:hAnsi="Arial Narrow"/>
          <w:b/>
          <w:sz w:val="20"/>
        </w:rPr>
        <w:t>Times Higher Education Supplement</w:t>
      </w:r>
      <w:r w:rsidRPr="002D0B08">
        <w:rPr>
          <w:rFonts w:ascii="Arial Narrow" w:hAnsi="Arial Narrow"/>
          <w:sz w:val="20"/>
        </w:rPr>
        <w:t xml:space="preserve">, 30.3. 1990 writes ‘Brendan O’Leary has written a comprehensive treatise on the AMP … In chapter six, the author demolishes Wittfogel’s work on ‘Oriental despotism’ with sanguinary gusto … splendid scholarship’.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Ellen Hazelkorn, </w:t>
      </w:r>
      <w:r w:rsidRPr="002D0B08">
        <w:rPr>
          <w:rFonts w:ascii="Arial Narrow" w:hAnsi="Arial Narrow"/>
          <w:b/>
          <w:sz w:val="20"/>
        </w:rPr>
        <w:t>Irish Political Studies</w:t>
      </w:r>
      <w:r w:rsidRPr="002D0B08">
        <w:rPr>
          <w:rFonts w:ascii="Arial Narrow" w:hAnsi="Arial Narrow"/>
          <w:sz w:val="20"/>
        </w:rPr>
        <w:t>, 1990, pp. 121-2 writes ‘a cogently argued textual exegesis… An esoteric subject matter by the author’s own admission, this book is both stimulating and rewarding… Brendan O’Leary’s book will be the definitive guide’.</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John A Rapp, </w:t>
      </w:r>
      <w:r w:rsidRPr="002D0B08">
        <w:rPr>
          <w:rFonts w:ascii="Arial Narrow" w:hAnsi="Arial Narrow"/>
          <w:b/>
          <w:sz w:val="20"/>
        </w:rPr>
        <w:t>The Journal of Asian Studies</w:t>
      </w:r>
      <w:r w:rsidRPr="002D0B08">
        <w:rPr>
          <w:rFonts w:ascii="Arial Narrow" w:hAnsi="Arial Narrow"/>
          <w:sz w:val="20"/>
        </w:rPr>
        <w:t>, 50, 1, February 1991, pp. 118-9 writes “a brilliantly researched and well-written book… What is so impressive about O’Leary’s scholarship is that he criticized the limits of Wittfogel’s and Marx’s analysis, based not only on the current historical evidence, but on a more thorough reading of the sources they themselves consulted!”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Ian Roxborough, SUNY, </w:t>
      </w:r>
      <w:r w:rsidRPr="002D0B08">
        <w:rPr>
          <w:rFonts w:ascii="Arial Narrow" w:hAnsi="Arial Narrow"/>
          <w:b/>
          <w:sz w:val="20"/>
        </w:rPr>
        <w:t>Sociology</w:t>
      </w:r>
      <w:r w:rsidRPr="002D0B08">
        <w:rPr>
          <w:rFonts w:ascii="Arial Narrow" w:hAnsi="Arial Narrow"/>
          <w:sz w:val="20"/>
        </w:rPr>
        <w:t>, vol. 24, 4, Nov 1990, pp. 744-5 writes “This is a remarkable and impressive work of scholarship and erudition.  Most importantly, the argument is presented clearly, with razor-sharp logic”.</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Eero Loone, </w:t>
      </w:r>
      <w:r w:rsidRPr="002D0B08">
        <w:rPr>
          <w:rFonts w:ascii="Arial Narrow" w:hAnsi="Arial Narrow"/>
          <w:b/>
          <w:sz w:val="20"/>
        </w:rPr>
        <w:t xml:space="preserve">Studia Philosophica, II  (38), </w:t>
      </w:r>
      <w:r w:rsidRPr="002D0B08">
        <w:rPr>
          <w:rFonts w:ascii="Arial Narrow" w:hAnsi="Arial Narrow"/>
          <w:sz w:val="20"/>
        </w:rPr>
        <w:t xml:space="preserve">Tartu (Department of Philosophy, 1995), pp. 88-95 writes in his review article “O’Leary, Marx and Asia” “Marx provides us with an obvious counterexample to the generalization that all German academic writing is dull. In this respect, Brendan O’Leary is comparable to Karl Marx. O’Leary combines passion with academic study, and academic study profits from O’Leary’s style of writing… O’Leary has succeeded in combing admirable clarity of writing with a natural ability to communicate his feelings … A major virtue of the book under review is the introduction of solid scholarship into an area which has been for too long prone to sectarian disputes”.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 W. Klein, </w:t>
      </w:r>
      <w:r w:rsidRPr="002D0B08">
        <w:rPr>
          <w:rFonts w:ascii="Arial Narrow" w:hAnsi="Arial Narrow"/>
          <w:b/>
          <w:sz w:val="20"/>
        </w:rPr>
        <w:t>Journal of the Economic and Social History of the Orient</w:t>
      </w:r>
      <w:r w:rsidRPr="002D0B08">
        <w:rPr>
          <w:rFonts w:ascii="Arial Narrow" w:hAnsi="Arial Narrow"/>
          <w:sz w:val="20"/>
        </w:rPr>
        <w:t xml:space="preserve">, 1991, XXXIV, 4, pp. 365-6, writes “one cannot help being impressed by the sharp analytical wit </w:t>
      </w:r>
      <w:r>
        <w:rPr>
          <w:rFonts w:ascii="Arial Narrow" w:hAnsi="Arial Narrow"/>
          <w:sz w:val="20"/>
        </w:rPr>
        <w:t>…</w:t>
      </w:r>
      <w:r w:rsidRPr="002D0B08">
        <w:rPr>
          <w:rFonts w:ascii="Arial Narrow" w:hAnsi="Arial Narrow"/>
          <w:sz w:val="20"/>
        </w:rPr>
        <w:t xml:space="preserve"> employed in his unrelenting and cool endeavours to get at the crux of the matters at issue”. </w:t>
      </w:r>
    </w:p>
    <w:p w:rsidR="007D3486"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Theories of the State: The Politics of Liberal Democracy</w:t>
      </w:r>
      <w:r w:rsidRPr="002D0B08">
        <w:rPr>
          <w:rFonts w:ascii="Arial Narrow" w:hAnsi="Arial Narrow"/>
          <w:sz w:val="20"/>
        </w:rPr>
        <w:t xml:space="preserve">, 1987. With Patrick Dunleavy.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R. Fincer, </w:t>
      </w:r>
      <w:r w:rsidRPr="002D0B08">
        <w:rPr>
          <w:rFonts w:ascii="Arial Narrow" w:hAnsi="Arial Narrow"/>
          <w:b/>
          <w:sz w:val="20"/>
        </w:rPr>
        <w:t>Environment and Planning: Society and Space</w:t>
      </w:r>
      <w:r w:rsidRPr="002D0B08">
        <w:rPr>
          <w:rFonts w:ascii="Arial Narrow" w:hAnsi="Arial Narrow"/>
          <w:sz w:val="20"/>
        </w:rPr>
        <w:t>,  7, 1989: 119-21 writes ‘an admirable text… thorough, conscientiously well-organized and presented’.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Mike Campbell, </w:t>
      </w:r>
      <w:r w:rsidRPr="002D0B08">
        <w:rPr>
          <w:rFonts w:ascii="Arial Narrow" w:hAnsi="Arial Narrow"/>
          <w:b/>
          <w:sz w:val="20"/>
        </w:rPr>
        <w:t>Critical Social Policy</w:t>
      </w:r>
      <w:r w:rsidRPr="002D0B08">
        <w:rPr>
          <w:rFonts w:ascii="Arial Narrow" w:hAnsi="Arial Narrow"/>
          <w:sz w:val="20"/>
        </w:rPr>
        <w:t xml:space="preserve">, 21, Spring 1988, 104-7 writes ‘Each of these chapters provides a very systematic, clear, lucid and, largely, accurate account of the different approaches, together with their major merits, and deficiencies.  It is also the first time that all these approaches are to be found covered in one text in such an extended fashion.  It is also a valuable contribution of the book that each approach is examined largely without polemic’.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w:t>
      </w:r>
      <w:r w:rsidRPr="002D0B08">
        <w:rPr>
          <w:rFonts w:ascii="Arial Narrow" w:hAnsi="Arial Narrow"/>
          <w:i/>
          <w:sz w:val="20"/>
        </w:rPr>
        <w:t>Theories of the State</w:t>
      </w:r>
      <w:r w:rsidRPr="002D0B08">
        <w:rPr>
          <w:rFonts w:ascii="Arial Narrow" w:hAnsi="Arial Narrow"/>
          <w:sz w:val="20"/>
        </w:rPr>
        <w:t xml:space="preserve"> is the type of text that undergraduates reading social sciences (or simply taking one of them as an option) have been crying out for.’ Dino Joannides, </w:t>
      </w:r>
      <w:r w:rsidRPr="002D0B08">
        <w:rPr>
          <w:rFonts w:ascii="Arial Narrow" w:hAnsi="Arial Narrow"/>
          <w:b/>
          <w:sz w:val="20"/>
        </w:rPr>
        <w:t>West European Politics</w:t>
      </w:r>
      <w:r w:rsidRPr="002D0B08">
        <w:rPr>
          <w:rFonts w:ascii="Arial Narrow" w:hAnsi="Arial Narrow"/>
          <w:sz w:val="20"/>
        </w:rPr>
        <w:t>, 1989, 12, 1., p. 211.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‘The authors’ contribution is an outstanding one and deserves to be read in detail… Dunleavy &amp; O’Leary’s work is an important contribution to the Social Sciences’, Dr. Gil Shildo, </w:t>
      </w:r>
      <w:r w:rsidRPr="002D0B08">
        <w:rPr>
          <w:rFonts w:ascii="Arial Narrow" w:hAnsi="Arial Narrow"/>
          <w:b/>
          <w:sz w:val="20"/>
        </w:rPr>
        <w:t>Journal of Interdisciplinary Economics</w:t>
      </w:r>
      <w:r w:rsidRPr="002D0B08">
        <w:rPr>
          <w:rFonts w:ascii="Arial Narrow" w:hAnsi="Arial Narrow"/>
          <w:sz w:val="20"/>
        </w:rPr>
        <w:t>, 2, 3, 1988, pp. 254-5.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John Dunn, University of Cambridge, </w:t>
      </w:r>
      <w:r w:rsidRPr="002D0B08">
        <w:rPr>
          <w:rFonts w:ascii="Arial Narrow" w:hAnsi="Arial Narrow"/>
          <w:b/>
          <w:sz w:val="20"/>
        </w:rPr>
        <w:t>Government and Opposition</w:t>
      </w:r>
      <w:r w:rsidRPr="002D0B08">
        <w:rPr>
          <w:rFonts w:ascii="Arial Narrow" w:hAnsi="Arial Narrow"/>
          <w:sz w:val="20"/>
        </w:rPr>
        <w:t>, 22, 4, 1987, 516-21 writes ‘Dunleavy and O’Leary present a careful textbook treatment, very much in the modern social science idiom, of the politics of capitalist democracies…most of what they say is sensible and some of it quite deftly put’.</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Peter Jones, Newcastle University, </w:t>
      </w:r>
      <w:r w:rsidRPr="002D0B08">
        <w:rPr>
          <w:rFonts w:ascii="Arial Narrow" w:hAnsi="Arial Narrow"/>
          <w:b/>
          <w:sz w:val="20"/>
        </w:rPr>
        <w:t>Journal of Commonwealth and Comparative Politics</w:t>
      </w:r>
      <w:r w:rsidRPr="002D0B08">
        <w:rPr>
          <w:rFonts w:ascii="Arial Narrow" w:hAnsi="Arial Narrow"/>
          <w:sz w:val="20"/>
        </w:rPr>
        <w:t>, pp. 216-7 writes  ‘It aims to give ‘the most compelling and clearest account possible’ of each of the five theories, and it succeeds to a remarkable degree in achieving that aim.’</w:t>
      </w:r>
    </w:p>
    <w:p w:rsidR="007D3486" w:rsidRPr="002D0B08" w:rsidRDefault="007D3486" w:rsidP="007D3486">
      <w:pPr>
        <w:jc w:val="both"/>
        <w:rPr>
          <w:rFonts w:ascii="Arial Narrow" w:hAnsi="Arial Narrow"/>
          <w:sz w:val="20"/>
        </w:rPr>
      </w:pPr>
    </w:p>
    <w:p w:rsidR="007D3486" w:rsidRPr="00574353" w:rsidRDefault="007D3486" w:rsidP="00A13C18">
      <w:pPr>
        <w:jc w:val="both"/>
        <w:rPr>
          <w:sz w:val="16"/>
        </w:rPr>
      </w:pPr>
      <w:r w:rsidRPr="002D0B08">
        <w:rPr>
          <w:rFonts w:ascii="Arial Narrow" w:hAnsi="Arial Narrow"/>
          <w:sz w:val="20"/>
        </w:rPr>
        <w:t xml:space="preserve">Professor Martin Harrop, Newcastle University, </w:t>
      </w:r>
      <w:r w:rsidRPr="002D0B08">
        <w:rPr>
          <w:rFonts w:ascii="Arial Narrow" w:hAnsi="Arial Narrow"/>
          <w:b/>
          <w:sz w:val="20"/>
        </w:rPr>
        <w:t>Political Studies</w:t>
      </w:r>
      <w:r w:rsidRPr="002D0B08">
        <w:rPr>
          <w:rFonts w:ascii="Arial Narrow" w:hAnsi="Arial Narrow"/>
          <w:sz w:val="20"/>
        </w:rPr>
        <w:t xml:space="preserve">, xxxvi, 1, March, 1988, pp. 195-6 writes  ‘This book lays out the options in impressive style.’ </w:t>
      </w:r>
    </w:p>
    <w:sectPr w:rsidR="007D3486" w:rsidRPr="00574353" w:rsidSect="007D3486">
      <w:type w:val="continuous"/>
      <w:pgSz w:w="12240" w:h="15840" w:code="1"/>
      <w:pgMar w:top="1077" w:right="1077" w:bottom="1168" w:left="1077" w:header="1151" w:footer="1151"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35" w:rsidRDefault="002C7835">
      <w:r>
        <w:separator/>
      </w:r>
    </w:p>
  </w:endnote>
  <w:endnote w:type="continuationSeparator" w:id="0">
    <w:p w:rsidR="002C7835" w:rsidRDefault="002C7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E0" w:rsidRDefault="00AC70E0">
    <w:pPr>
      <w:pStyle w:val="Footer"/>
      <w:framePr w:wrap="auto" w:vAnchor="text" w:hAnchor="margin" w:xAlign="right" w:y="1"/>
      <w:rPr>
        <w:sz w:val="22"/>
      </w:rPr>
    </w:pPr>
    <w:r>
      <w:rPr>
        <w:i/>
        <w:sz w:val="16"/>
      </w:rPr>
      <w:t xml:space="preserve"> </w:t>
    </w:r>
    <w:r w:rsidR="00C32EEE">
      <w:rPr>
        <w:rStyle w:val="PageNumber"/>
      </w:rPr>
      <w:fldChar w:fldCharType="begin"/>
    </w:r>
    <w:r>
      <w:rPr>
        <w:rStyle w:val="PageNumber"/>
      </w:rPr>
      <w:instrText xml:space="preserve"> PAGE </w:instrText>
    </w:r>
    <w:r w:rsidR="00C32EEE">
      <w:rPr>
        <w:rStyle w:val="PageNumber"/>
      </w:rPr>
      <w:fldChar w:fldCharType="separate"/>
    </w:r>
    <w:r w:rsidR="002C7835">
      <w:rPr>
        <w:rStyle w:val="PageNumber"/>
        <w:noProof/>
      </w:rPr>
      <w:t>1</w:t>
    </w:r>
    <w:r w:rsidR="00C32EEE">
      <w:rPr>
        <w:rStyle w:val="PageNumber"/>
      </w:rPr>
      <w:fldChar w:fldCharType="end"/>
    </w:r>
    <w:r>
      <w:rPr>
        <w:rStyle w:val="PageNumber"/>
      </w:rPr>
      <w:t>/</w:t>
    </w:r>
    <w:r w:rsidR="00C32EEE">
      <w:rPr>
        <w:rStyle w:val="PageNumber"/>
      </w:rPr>
      <w:fldChar w:fldCharType="begin"/>
    </w:r>
    <w:r>
      <w:rPr>
        <w:rStyle w:val="PageNumber"/>
      </w:rPr>
      <w:instrText xml:space="preserve"> NUMPAGES </w:instrText>
    </w:r>
    <w:r w:rsidR="00C32EEE">
      <w:rPr>
        <w:rStyle w:val="PageNumber"/>
      </w:rPr>
      <w:fldChar w:fldCharType="separate"/>
    </w:r>
    <w:r w:rsidR="002C7835">
      <w:rPr>
        <w:rStyle w:val="PageNumber"/>
        <w:noProof/>
      </w:rPr>
      <w:t>1</w:t>
    </w:r>
    <w:r w:rsidR="00C32EEE">
      <w:rPr>
        <w:rStyle w:val="PageNumber"/>
      </w:rPr>
      <w:fldChar w:fldCharType="end"/>
    </w:r>
    <w:r>
      <w:rPr>
        <w:i/>
        <w:sz w:val="16"/>
      </w:rPr>
      <w:t xml:space="preserve"> </w:t>
    </w:r>
    <w:r>
      <w:rPr>
        <w:sz w:val="22"/>
      </w:rPr>
      <w:t xml:space="preserve"> </w:t>
    </w:r>
  </w:p>
  <w:p w:rsidR="00AC70E0" w:rsidRDefault="00AC70E0">
    <w:pPr>
      <w:pStyle w:val="Footer"/>
      <w:ind w:right="360" w:firstLine="360"/>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35" w:rsidRDefault="002C7835">
      <w:r>
        <w:separator/>
      </w:r>
    </w:p>
  </w:footnote>
  <w:footnote w:type="continuationSeparator" w:id="0">
    <w:p w:rsidR="002C7835" w:rsidRDefault="002C7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E0" w:rsidRDefault="00AC70E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E028EA"/>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42D87"/>
    <w:multiLevelType w:val="hybridMultilevel"/>
    <w:tmpl w:val="AC9A3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54570"/>
    <w:multiLevelType w:val="hybridMultilevel"/>
    <w:tmpl w:val="3EEC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315BB"/>
    <w:multiLevelType w:val="hybridMultilevel"/>
    <w:tmpl w:val="050A92B6"/>
    <w:lvl w:ilvl="0" w:tplc="A6CC8C1E">
      <w:start w:val="1"/>
      <w:numFmt w:val="decimal"/>
      <w:lvlText w:val="%1."/>
      <w:lvlJc w:val="left"/>
      <w:pPr>
        <w:ind w:left="360" w:hanging="360"/>
      </w:pPr>
      <w:rPr>
        <w:rFonts w:ascii="Times" w:hAnsi="Time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563BF5"/>
    <w:multiLevelType w:val="hybridMultilevel"/>
    <w:tmpl w:val="6F3CC7F4"/>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D5749FD"/>
    <w:multiLevelType w:val="hybridMultilevel"/>
    <w:tmpl w:val="841241E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C9643C7"/>
    <w:multiLevelType w:val="hybridMultilevel"/>
    <w:tmpl w:val="CE4C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C6415"/>
    <w:multiLevelType w:val="hybridMultilevel"/>
    <w:tmpl w:val="B1D00D1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2F40786F"/>
    <w:multiLevelType w:val="hybridMultilevel"/>
    <w:tmpl w:val="EDDA6B20"/>
    <w:lvl w:ilvl="0" w:tplc="8BB06994">
      <w:start w:val="1"/>
      <w:numFmt w:val="decimal"/>
      <w:lvlText w:val="%1."/>
      <w:lvlJc w:val="left"/>
      <w:pPr>
        <w:ind w:left="360" w:hanging="360"/>
      </w:pPr>
      <w:rPr>
        <w:rFonts w:ascii="Times" w:hAnsi="Times" w:cs="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A73A42"/>
    <w:multiLevelType w:val="hybridMultilevel"/>
    <w:tmpl w:val="497A59A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3BF15211"/>
    <w:multiLevelType w:val="hybridMultilevel"/>
    <w:tmpl w:val="2AD0C56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4A2D5C09"/>
    <w:multiLevelType w:val="hybridMultilevel"/>
    <w:tmpl w:val="A3741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3A06A5"/>
    <w:multiLevelType w:val="hybridMultilevel"/>
    <w:tmpl w:val="3670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252252"/>
    <w:multiLevelType w:val="hybridMultilevel"/>
    <w:tmpl w:val="A5925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B90585"/>
    <w:multiLevelType w:val="hybridMultilevel"/>
    <w:tmpl w:val="3670D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7658A8"/>
    <w:multiLevelType w:val="hybridMultilevel"/>
    <w:tmpl w:val="C3B813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5"/>
  </w:num>
  <w:num w:numId="5">
    <w:abstractNumId w:val="4"/>
  </w:num>
  <w:num w:numId="6">
    <w:abstractNumId w:val="9"/>
  </w:num>
  <w:num w:numId="7">
    <w:abstractNumId w:val="3"/>
  </w:num>
  <w:num w:numId="8">
    <w:abstractNumId w:val="11"/>
  </w:num>
  <w:num w:numId="9">
    <w:abstractNumId w:val="8"/>
  </w:num>
  <w:num w:numId="10">
    <w:abstractNumId w:val="0"/>
  </w:num>
  <w:num w:numId="11">
    <w:abstractNumId w:val="6"/>
  </w:num>
  <w:num w:numId="12">
    <w:abstractNumId w:val="2"/>
  </w:num>
  <w:num w:numId="13">
    <w:abstractNumId w:val="12"/>
  </w:num>
  <w:num w:numId="14">
    <w:abstractNumId w:val="13"/>
  </w:num>
  <w:num w:numId="15">
    <w:abstractNumId w:val="14"/>
  </w:num>
  <w:num w:numId="1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1D5B83"/>
    <w:rsid w:val="000169F4"/>
    <w:rsid w:val="00037A60"/>
    <w:rsid w:val="000962EC"/>
    <w:rsid w:val="000D28BF"/>
    <w:rsid w:val="000E1D76"/>
    <w:rsid w:val="00126956"/>
    <w:rsid w:val="001A5C3D"/>
    <w:rsid w:val="001B06E8"/>
    <w:rsid w:val="001D5B83"/>
    <w:rsid w:val="001E49DB"/>
    <w:rsid w:val="0025638C"/>
    <w:rsid w:val="002C7835"/>
    <w:rsid w:val="00332B4B"/>
    <w:rsid w:val="003622BD"/>
    <w:rsid w:val="00382908"/>
    <w:rsid w:val="004074D5"/>
    <w:rsid w:val="004E0DA4"/>
    <w:rsid w:val="005E5DC2"/>
    <w:rsid w:val="005E6DE5"/>
    <w:rsid w:val="00602CDD"/>
    <w:rsid w:val="006505AE"/>
    <w:rsid w:val="00717F5E"/>
    <w:rsid w:val="007C3BFB"/>
    <w:rsid w:val="007D3486"/>
    <w:rsid w:val="0081404A"/>
    <w:rsid w:val="008211A8"/>
    <w:rsid w:val="00832337"/>
    <w:rsid w:val="008335B9"/>
    <w:rsid w:val="00863FD4"/>
    <w:rsid w:val="008862FB"/>
    <w:rsid w:val="008A681A"/>
    <w:rsid w:val="008F168A"/>
    <w:rsid w:val="00922D0F"/>
    <w:rsid w:val="00946A54"/>
    <w:rsid w:val="00962ED8"/>
    <w:rsid w:val="00985DAD"/>
    <w:rsid w:val="00A062AD"/>
    <w:rsid w:val="00A13C18"/>
    <w:rsid w:val="00A563AC"/>
    <w:rsid w:val="00AC4BB2"/>
    <w:rsid w:val="00AC70E0"/>
    <w:rsid w:val="00B157FA"/>
    <w:rsid w:val="00B47CED"/>
    <w:rsid w:val="00B60E83"/>
    <w:rsid w:val="00B6553E"/>
    <w:rsid w:val="00B735B2"/>
    <w:rsid w:val="00BB28C6"/>
    <w:rsid w:val="00BD5659"/>
    <w:rsid w:val="00BF6222"/>
    <w:rsid w:val="00C12F26"/>
    <w:rsid w:val="00C32EEE"/>
    <w:rsid w:val="00C96D30"/>
    <w:rsid w:val="00CB73EE"/>
    <w:rsid w:val="00CC1741"/>
    <w:rsid w:val="00CD6AFB"/>
    <w:rsid w:val="00CD7E77"/>
    <w:rsid w:val="00CF2609"/>
    <w:rsid w:val="00D25233"/>
    <w:rsid w:val="00D37E51"/>
    <w:rsid w:val="00D471F2"/>
    <w:rsid w:val="00D508E0"/>
    <w:rsid w:val="00D53ED7"/>
    <w:rsid w:val="00D84C39"/>
    <w:rsid w:val="00DB1CB7"/>
    <w:rsid w:val="00DE5468"/>
    <w:rsid w:val="00E11625"/>
    <w:rsid w:val="00E13758"/>
    <w:rsid w:val="00E90434"/>
    <w:rsid w:val="00E95385"/>
    <w:rsid w:val="00EA6403"/>
    <w:rsid w:val="00F067D8"/>
    <w:rsid w:val="00F138D7"/>
    <w:rsid w:val="00F44196"/>
    <w:rsid w:val="00F50C34"/>
    <w:rsid w:val="00F91AC2"/>
    <w:rsid w:val="00FD13B3"/>
    <w:rsid w:val="00FD33D7"/>
    <w:rsid w:val="00FE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EE"/>
    <w:rPr>
      <w:sz w:val="24"/>
    </w:rPr>
  </w:style>
  <w:style w:type="paragraph" w:styleId="Heading1">
    <w:name w:val="heading 1"/>
    <w:basedOn w:val="Normal"/>
    <w:next w:val="Normal"/>
    <w:qFormat/>
    <w:rsid w:val="00CB73EE"/>
    <w:pPr>
      <w:keepNext/>
      <w:spacing w:before="240" w:after="60"/>
      <w:outlineLvl w:val="0"/>
    </w:pPr>
    <w:rPr>
      <w:rFonts w:ascii="Helvetica" w:hAnsi="Helvetica"/>
      <w:b/>
      <w:kern w:val="32"/>
      <w:sz w:val="32"/>
    </w:rPr>
  </w:style>
  <w:style w:type="paragraph" w:styleId="Heading3">
    <w:name w:val="heading 3"/>
    <w:basedOn w:val="Normal"/>
    <w:next w:val="Normal"/>
    <w:qFormat/>
    <w:rsid w:val="00E364E1"/>
    <w:pPr>
      <w:keepNext/>
      <w:spacing w:before="240" w:after="60"/>
      <w:outlineLvl w:val="2"/>
    </w:pPr>
    <w:rPr>
      <w:rFonts w:ascii="Times New Roman" w:eastAsia="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BodyText"/>
    <w:rsid w:val="00CB73EE"/>
    <w:pPr>
      <w:keepNext/>
      <w:pBdr>
        <w:left w:val="single" w:sz="6" w:space="5" w:color="auto"/>
      </w:pBdr>
      <w:spacing w:after="80"/>
      <w:jc w:val="left"/>
    </w:pPr>
    <w:rPr>
      <w:rFonts w:ascii="Arial" w:hAnsi="Arial"/>
      <w:b/>
      <w:sz w:val="24"/>
      <w:lang w:val="en-US"/>
    </w:rPr>
  </w:style>
  <w:style w:type="paragraph" w:styleId="BodyText">
    <w:name w:val="Body Text"/>
    <w:basedOn w:val="Normal"/>
    <w:rsid w:val="00CB73EE"/>
    <w:pPr>
      <w:jc w:val="both"/>
    </w:pPr>
    <w:rPr>
      <w:rFonts w:ascii="Univers" w:eastAsia="Times New Roman" w:hAnsi="Univers"/>
      <w:sz w:val="22"/>
      <w:lang w:val="en-GB"/>
    </w:rPr>
  </w:style>
  <w:style w:type="paragraph" w:customStyle="1" w:styleId="Address">
    <w:name w:val="Address"/>
    <w:basedOn w:val="BodyText"/>
    <w:rsid w:val="00CB73EE"/>
    <w:pPr>
      <w:keepLines/>
      <w:pBdr>
        <w:left w:val="single" w:sz="6" w:space="5" w:color="auto"/>
      </w:pBdr>
      <w:ind w:right="3240"/>
      <w:jc w:val="left"/>
    </w:pPr>
    <w:rPr>
      <w:rFonts w:ascii="Times New Roman" w:hAnsi="Times New Roman"/>
      <w:sz w:val="24"/>
      <w:lang w:val="en-US"/>
    </w:rPr>
  </w:style>
  <w:style w:type="character" w:styleId="Hyperlink">
    <w:name w:val="Hyperlink"/>
    <w:basedOn w:val="DefaultParagraphFont"/>
    <w:rsid w:val="00CB73EE"/>
    <w:rPr>
      <w:color w:val="0000FF"/>
      <w:u w:val="single"/>
    </w:rPr>
  </w:style>
  <w:style w:type="paragraph" w:customStyle="1" w:styleId="Achievement">
    <w:name w:val="Achievement"/>
    <w:basedOn w:val="Institution"/>
    <w:rsid w:val="00CB73EE"/>
    <w:pPr>
      <w:keepNext w:val="0"/>
      <w:spacing w:before="0" w:after="80"/>
    </w:pPr>
    <w:rPr>
      <w:rFonts w:ascii="Times New Roman" w:hAnsi="Times New Roman"/>
      <w:b w:val="0"/>
    </w:rPr>
  </w:style>
  <w:style w:type="paragraph" w:customStyle="1" w:styleId="Institution">
    <w:name w:val="Institution"/>
    <w:basedOn w:val="BodyText"/>
    <w:rsid w:val="00CB73EE"/>
    <w:pPr>
      <w:keepNext/>
      <w:pBdr>
        <w:left w:val="single" w:sz="6" w:space="5" w:color="auto"/>
      </w:pBdr>
      <w:spacing w:before="160"/>
      <w:jc w:val="left"/>
    </w:pPr>
    <w:rPr>
      <w:rFonts w:ascii="Arial" w:hAnsi="Arial"/>
      <w:b/>
      <w:sz w:val="24"/>
      <w:lang w:val="en-US"/>
    </w:rPr>
  </w:style>
  <w:style w:type="paragraph" w:customStyle="1" w:styleId="SectionTitle">
    <w:name w:val="Section Title"/>
    <w:basedOn w:val="HeadingBase"/>
    <w:rsid w:val="00CB73EE"/>
    <w:pPr>
      <w:spacing w:after="0"/>
    </w:pPr>
    <w:rPr>
      <w:rFonts w:ascii="Times New Roman" w:hAnsi="Times New Roman"/>
      <w:sz w:val="32"/>
    </w:rPr>
  </w:style>
  <w:style w:type="paragraph" w:customStyle="1" w:styleId="HeadingBase">
    <w:name w:val="Heading Base"/>
    <w:basedOn w:val="Normal"/>
    <w:rsid w:val="00CB73EE"/>
    <w:pPr>
      <w:keepNext/>
      <w:pBdr>
        <w:left w:val="single" w:sz="6" w:space="5" w:color="auto"/>
      </w:pBdr>
      <w:spacing w:before="240" w:after="120"/>
    </w:pPr>
    <w:rPr>
      <w:rFonts w:ascii="Arial" w:eastAsia="Times New Roman" w:hAnsi="Arial"/>
      <w:b/>
      <w:sz w:val="36"/>
    </w:rPr>
  </w:style>
  <w:style w:type="paragraph" w:customStyle="1" w:styleId="SectionSubtitle">
    <w:name w:val="Section Subtitle"/>
    <w:basedOn w:val="SectionTitle"/>
    <w:rsid w:val="00CB73EE"/>
    <w:pPr>
      <w:spacing w:before="160"/>
    </w:pPr>
    <w:rPr>
      <w:rFonts w:ascii="Arial" w:hAnsi="Arial"/>
      <w:sz w:val="20"/>
    </w:rPr>
  </w:style>
  <w:style w:type="paragraph" w:styleId="BodyTextIndent2">
    <w:name w:val="Body Text Indent 2"/>
    <w:basedOn w:val="Normal"/>
    <w:rsid w:val="00CB73EE"/>
    <w:pPr>
      <w:pBdr>
        <w:left w:val="single" w:sz="6" w:space="5" w:color="auto"/>
      </w:pBdr>
      <w:ind w:left="360" w:hanging="360"/>
      <w:jc w:val="both"/>
    </w:pPr>
    <w:rPr>
      <w:rFonts w:ascii="Times New Roman" w:eastAsia="Times New Roman" w:hAnsi="Times New Roman"/>
      <w:sz w:val="22"/>
    </w:rPr>
  </w:style>
  <w:style w:type="paragraph" w:styleId="ListBullet3">
    <w:name w:val="List Bullet 3"/>
    <w:basedOn w:val="List2"/>
    <w:autoRedefine/>
    <w:rsid w:val="00CB73EE"/>
    <w:pPr>
      <w:tabs>
        <w:tab w:val="clear" w:pos="360"/>
      </w:tabs>
    </w:pPr>
  </w:style>
  <w:style w:type="paragraph" w:styleId="List2">
    <w:name w:val="List 2"/>
    <w:basedOn w:val="BodyText"/>
    <w:rsid w:val="00CB73EE"/>
    <w:pPr>
      <w:keepLines/>
      <w:pBdr>
        <w:left w:val="single" w:sz="6" w:space="5" w:color="auto"/>
      </w:pBdr>
      <w:tabs>
        <w:tab w:val="left" w:pos="360"/>
      </w:tabs>
      <w:spacing w:after="160"/>
      <w:ind w:left="360" w:hanging="360"/>
      <w:jc w:val="left"/>
    </w:pPr>
    <w:rPr>
      <w:rFonts w:ascii="Times New Roman" w:hAnsi="Times New Roman"/>
      <w:sz w:val="24"/>
      <w:lang w:val="en-US"/>
    </w:rPr>
  </w:style>
  <w:style w:type="paragraph" w:styleId="BodyTextIndent3">
    <w:name w:val="Body Text Indent 3"/>
    <w:basedOn w:val="Normal"/>
    <w:rsid w:val="00CB73EE"/>
    <w:pPr>
      <w:pBdr>
        <w:left w:val="single" w:sz="6" w:space="5" w:color="auto"/>
      </w:pBdr>
      <w:ind w:left="180" w:hanging="180"/>
    </w:pPr>
    <w:rPr>
      <w:rFonts w:ascii="Times New Roman" w:eastAsia="Times New Roman" w:hAnsi="Times New Roman"/>
      <w:sz w:val="20"/>
    </w:rPr>
  </w:style>
  <w:style w:type="paragraph" w:customStyle="1" w:styleId="ListBulletFirst">
    <w:name w:val="List Bullet First"/>
    <w:basedOn w:val="ListBullet3"/>
    <w:next w:val="ListBullet3"/>
    <w:rsid w:val="00CB73EE"/>
    <w:pPr>
      <w:spacing w:before="80"/>
    </w:pPr>
  </w:style>
  <w:style w:type="paragraph" w:styleId="Header">
    <w:name w:val="header"/>
    <w:basedOn w:val="Normal"/>
    <w:rsid w:val="00CB73EE"/>
    <w:pPr>
      <w:tabs>
        <w:tab w:val="center" w:pos="4153"/>
        <w:tab w:val="right" w:pos="8306"/>
      </w:tabs>
    </w:pPr>
    <w:rPr>
      <w:rFonts w:ascii="Times New Roman" w:eastAsia="Times New Roman" w:hAnsi="Times New Roman"/>
      <w:sz w:val="20"/>
      <w:lang w:val="en-GB"/>
    </w:rPr>
  </w:style>
  <w:style w:type="character" w:styleId="PageNumber">
    <w:name w:val="page number"/>
    <w:basedOn w:val="DefaultParagraphFont"/>
    <w:rsid w:val="00CB73EE"/>
  </w:style>
  <w:style w:type="paragraph" w:styleId="Footer">
    <w:name w:val="footer"/>
    <w:basedOn w:val="Normal"/>
    <w:rsid w:val="00CB73EE"/>
    <w:pPr>
      <w:tabs>
        <w:tab w:val="center" w:pos="4153"/>
        <w:tab w:val="right" w:pos="8306"/>
      </w:tabs>
    </w:pPr>
    <w:rPr>
      <w:rFonts w:ascii="Times New Roman" w:eastAsia="Times New Roman" w:hAnsi="Times New Roman"/>
      <w:sz w:val="20"/>
      <w:lang w:val="en-GB"/>
    </w:rPr>
  </w:style>
  <w:style w:type="paragraph" w:styleId="DocumentMap">
    <w:name w:val="Document Map"/>
    <w:basedOn w:val="Normal"/>
    <w:rsid w:val="00CB73EE"/>
    <w:pPr>
      <w:shd w:val="clear" w:color="auto" w:fill="000080"/>
    </w:pPr>
    <w:rPr>
      <w:rFonts w:ascii="Helvetica" w:eastAsia="MS Gothic" w:hAnsi="Helvetica"/>
    </w:rPr>
  </w:style>
  <w:style w:type="paragraph" w:customStyle="1" w:styleId="Style1">
    <w:name w:val="Style1"/>
    <w:basedOn w:val="Normal"/>
    <w:qFormat/>
    <w:rsid w:val="00E364E1"/>
    <w:pPr>
      <w:keepLines/>
      <w:widowControl w:val="0"/>
      <w:ind w:left="360"/>
      <w:jc w:val="center"/>
      <w:outlineLvl w:val="0"/>
    </w:pPr>
    <w:rPr>
      <w:rFonts w:ascii="Times New Roman" w:eastAsia="Times New Roman" w:hAnsi="Times New Roman"/>
      <w:snapToGrid w:val="0"/>
      <w:sz w:val="18"/>
      <w:lang w:val="en-GB"/>
    </w:rPr>
  </w:style>
  <w:style w:type="paragraph" w:styleId="BodyText2">
    <w:name w:val="Body Text 2"/>
    <w:basedOn w:val="Normal"/>
    <w:rsid w:val="00E364E1"/>
    <w:pPr>
      <w:pBdr>
        <w:left w:val="single" w:sz="6" w:space="5" w:color="auto"/>
      </w:pBdr>
      <w:jc w:val="both"/>
    </w:pPr>
    <w:rPr>
      <w:rFonts w:ascii="Times New Roman" w:eastAsia="Times New Roman" w:hAnsi="Times New Roman"/>
      <w:lang w:val="en-GB"/>
    </w:rPr>
  </w:style>
  <w:style w:type="paragraph" w:styleId="BodyText3">
    <w:name w:val="Body Text 3"/>
    <w:basedOn w:val="Normal"/>
    <w:rsid w:val="00E364E1"/>
    <w:pPr>
      <w:pBdr>
        <w:left w:val="single" w:sz="6" w:space="5" w:color="auto"/>
      </w:pBdr>
    </w:pPr>
    <w:rPr>
      <w:rFonts w:ascii="Arial" w:eastAsia="Times New Roman" w:hAnsi="Arial"/>
      <w:b/>
      <w:i/>
      <w:sz w:val="20"/>
      <w:lang w:val="en-CA"/>
    </w:rPr>
  </w:style>
  <w:style w:type="character" w:styleId="FollowedHyperlink">
    <w:name w:val="FollowedHyperlink"/>
    <w:basedOn w:val="DefaultParagraphFont"/>
    <w:rsid w:val="00172D4E"/>
    <w:rPr>
      <w:color w:val="800080"/>
      <w:u w:val="single"/>
    </w:rPr>
  </w:style>
  <w:style w:type="character" w:styleId="Emphasis">
    <w:name w:val="Emphasis"/>
    <w:basedOn w:val="DefaultParagraphFont"/>
    <w:qFormat/>
    <w:rsid w:val="000B03BD"/>
    <w:rPr>
      <w:i/>
      <w:iCs/>
    </w:rPr>
  </w:style>
  <w:style w:type="character" w:customStyle="1" w:styleId="apple-style-span">
    <w:name w:val="apple-style-span"/>
    <w:basedOn w:val="DefaultParagraphFont"/>
    <w:rsid w:val="00604988"/>
  </w:style>
  <w:style w:type="paragraph" w:customStyle="1" w:styleId="Style2">
    <w:name w:val="Style2"/>
    <w:basedOn w:val="Normal"/>
    <w:link w:val="Style2Char"/>
    <w:qFormat/>
    <w:rsid w:val="00FA6C65"/>
    <w:rPr>
      <w:smallCaps/>
      <w:sz w:val="20"/>
    </w:rPr>
  </w:style>
  <w:style w:type="character" w:customStyle="1" w:styleId="Style2Char">
    <w:name w:val="Style2 Char"/>
    <w:basedOn w:val="DefaultParagraphFont"/>
    <w:link w:val="Style2"/>
    <w:rsid w:val="00FA6C65"/>
    <w:rPr>
      <w:smallCaps/>
    </w:rPr>
  </w:style>
  <w:style w:type="paragraph" w:customStyle="1" w:styleId="NoteLevel11">
    <w:name w:val="Note Level 11"/>
    <w:basedOn w:val="Normal"/>
    <w:rsid w:val="00F44196"/>
    <w:pPr>
      <w:keepNext/>
      <w:numPr>
        <w:numId w:val="10"/>
      </w:numPr>
      <w:outlineLvl w:val="0"/>
    </w:pPr>
    <w:rPr>
      <w:rFonts w:ascii="Verdana" w:eastAsia="ＭＳ ゴシック" w:hAnsi="Verdana" w:cstheme="minorBidi"/>
      <w:szCs w:val="24"/>
    </w:rPr>
  </w:style>
  <w:style w:type="paragraph" w:styleId="BalloonText">
    <w:name w:val="Balloon Text"/>
    <w:basedOn w:val="Normal"/>
    <w:link w:val="BalloonTextChar"/>
    <w:rsid w:val="00F44196"/>
    <w:rPr>
      <w:rFonts w:ascii="Lucida Grande" w:eastAsiaTheme="minorHAnsi" w:hAnsi="Lucida Grande" w:cstheme="minorBidi"/>
      <w:sz w:val="18"/>
      <w:szCs w:val="18"/>
    </w:rPr>
  </w:style>
  <w:style w:type="character" w:customStyle="1" w:styleId="BalloonTextChar">
    <w:name w:val="Balloon Text Char"/>
    <w:basedOn w:val="DefaultParagraphFont"/>
    <w:link w:val="BalloonText"/>
    <w:rsid w:val="00F44196"/>
    <w:rPr>
      <w:rFonts w:ascii="Lucida Grande" w:eastAsiaTheme="minorHAnsi" w:hAnsi="Lucida Grande" w:cstheme="minorBidi"/>
      <w:sz w:val="18"/>
      <w:szCs w:val="18"/>
    </w:rPr>
  </w:style>
  <w:style w:type="paragraph" w:styleId="NormalIndent">
    <w:name w:val="Normal Indent"/>
    <w:basedOn w:val="Normal"/>
    <w:uiPriority w:val="99"/>
    <w:unhideWhenUsed/>
    <w:rsid w:val="00F44196"/>
    <w:pPr>
      <w:ind w:left="720"/>
    </w:pPr>
    <w:rPr>
      <w:rFonts w:eastAsiaTheme="minorHAnsi" w:cstheme="minorBidi"/>
      <w:szCs w:val="24"/>
    </w:rPr>
  </w:style>
  <w:style w:type="paragraph" w:styleId="ListParagraph">
    <w:name w:val="List Paragraph"/>
    <w:basedOn w:val="Normal"/>
    <w:rsid w:val="00F44196"/>
    <w:pPr>
      <w:ind w:left="720"/>
      <w:contextualSpacing/>
    </w:pPr>
    <w:rPr>
      <w:rFonts w:eastAsiaTheme="minorHAnsi" w:cstheme="minorBidi"/>
      <w:szCs w:val="24"/>
    </w:rPr>
  </w:style>
</w:styles>
</file>

<file path=word/webSettings.xml><?xml version="1.0" encoding="utf-8"?>
<w:webSettings xmlns:r="http://schemas.openxmlformats.org/officeDocument/2006/relationships" xmlns:w="http://schemas.openxmlformats.org/wordprocessingml/2006/main">
  <w:divs>
    <w:div w:id="371804618">
      <w:bodyDiv w:val="1"/>
      <w:marLeft w:val="0"/>
      <w:marRight w:val="0"/>
      <w:marTop w:val="0"/>
      <w:marBottom w:val="0"/>
      <w:divBdr>
        <w:top w:val="none" w:sz="0" w:space="0" w:color="auto"/>
        <w:left w:val="none" w:sz="0" w:space="0" w:color="auto"/>
        <w:bottom w:val="none" w:sz="0" w:space="0" w:color="auto"/>
        <w:right w:val="none" w:sz="0" w:space="0" w:color="auto"/>
      </w:divBdr>
      <w:divsChild>
        <w:div w:id="604338807">
          <w:marLeft w:val="0"/>
          <w:marRight w:val="0"/>
          <w:marTop w:val="0"/>
          <w:marBottom w:val="0"/>
          <w:divBdr>
            <w:top w:val="none" w:sz="0" w:space="0" w:color="auto"/>
            <w:left w:val="none" w:sz="0" w:space="0" w:color="auto"/>
            <w:bottom w:val="none" w:sz="0" w:space="0" w:color="auto"/>
            <w:right w:val="none" w:sz="0" w:space="0" w:color="auto"/>
          </w:divBdr>
        </w:div>
        <w:div w:id="1687707658">
          <w:marLeft w:val="0"/>
          <w:marRight w:val="0"/>
          <w:marTop w:val="0"/>
          <w:marBottom w:val="0"/>
          <w:divBdr>
            <w:top w:val="none" w:sz="0" w:space="0" w:color="auto"/>
            <w:left w:val="none" w:sz="0" w:space="0" w:color="auto"/>
            <w:bottom w:val="none" w:sz="0" w:space="0" w:color="auto"/>
            <w:right w:val="none" w:sz="0" w:space="0" w:color="auto"/>
          </w:divBdr>
        </w:div>
      </w:divsChild>
    </w:div>
    <w:div w:id="716440087">
      <w:bodyDiv w:val="1"/>
      <w:marLeft w:val="0"/>
      <w:marRight w:val="0"/>
      <w:marTop w:val="0"/>
      <w:marBottom w:val="0"/>
      <w:divBdr>
        <w:top w:val="none" w:sz="0" w:space="0" w:color="auto"/>
        <w:left w:val="none" w:sz="0" w:space="0" w:color="auto"/>
        <w:bottom w:val="none" w:sz="0" w:space="0" w:color="auto"/>
        <w:right w:val="none" w:sz="0" w:space="0" w:color="auto"/>
      </w:divBdr>
      <w:divsChild>
        <w:div w:id="16572228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leary@sas.ipenn.edu" TargetMode="External"/><Relationship Id="rId13" Type="http://schemas.openxmlformats.org/officeDocument/2006/relationships/hyperlink" Target="http://www.upenn.edu/pennpress/book/14683.html" TargetMode="External"/><Relationship Id="rId18" Type="http://schemas.openxmlformats.org/officeDocument/2006/relationships/hyperlink" Target="http://web.krg.org/" TargetMode="External"/><Relationship Id="rId26" Type="http://schemas.openxmlformats.org/officeDocument/2006/relationships/hyperlink" Target="http://www.krg.org/articles/detail.asp?smap=02010100&amp;lngnr=12&amp;asnr=&amp;anr=22056&amp;rnr=223" TargetMode="External"/><Relationship Id="rId3" Type="http://schemas.openxmlformats.org/officeDocument/2006/relationships/settings" Target="settings.xml"/><Relationship Id="rId21" Type="http://schemas.openxmlformats.org/officeDocument/2006/relationships/hyperlink" Target="http://www.upenn.edu/almanac/volumes/v52/n21/tatl.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emocratiya.com/" TargetMode="External"/><Relationship Id="rId17" Type="http://schemas.openxmlformats.org/officeDocument/2006/relationships/hyperlink" Target="http://online.wsj.com/article_email/article_print/SB116198310001206356-IMyQjAxMDE2NjMDE2NjMxMDkzODAzWj.html" TargetMode="External"/><Relationship Id="rId25" Type="http://schemas.openxmlformats.org/officeDocument/2006/relationships/hyperlink" Target="http://www.upenn.edu/gazette/0304/0304exper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nnel4.com/news/microsites/I/the_iraq_commission/submissions.html" TargetMode="External"/><Relationship Id="rId20" Type="http://schemas.openxmlformats.org/officeDocument/2006/relationships/hyperlink" Target="http://www.upenn.edu/gazette/0509/expert.html" TargetMode="External"/><Relationship Id="rId29" Type="http://schemas.openxmlformats.org/officeDocument/2006/relationships/hyperlink" Target="http://www.serve.com/pfc/brendolearybs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nps.navy.mil/si/2007/Mar/o%27learyMar07.asp" TargetMode="External"/><Relationship Id="rId24" Type="http://schemas.openxmlformats.org/officeDocument/2006/relationships/hyperlink" Target="http://articles.latimes.com/2004/jan/11/opinion/op-oleary11" TargetMode="External"/><Relationship Id="rId32" Type="http://schemas.openxmlformats.org/officeDocument/2006/relationships/hyperlink" Target="http://journals.cambridge.org/action/displayFulltext?type=2&amp;fid=134077&amp;jid=&amp;volumeId=&amp;issueId=04&amp;aid=134076" TargetMode="External"/><Relationship Id="rId5" Type="http://schemas.openxmlformats.org/officeDocument/2006/relationships/footnotes" Target="footnotes.xml"/><Relationship Id="rId15" Type="http://schemas.openxmlformats.org/officeDocument/2006/relationships/hyperlink" Target="http://www.rethinkingbelgium.eu/" TargetMode="External"/><Relationship Id="rId23" Type="http://schemas.openxmlformats.org/officeDocument/2006/relationships/hyperlink" Target="http://www.upenn.edu/gazette/0904/oleary1.html" TargetMode="External"/><Relationship Id="rId28" Type="http://schemas.openxmlformats.org/officeDocument/2006/relationships/hyperlink" Target="http://www.opendemocracy.net" TargetMode="External"/><Relationship Id="rId10" Type="http://schemas.openxmlformats.org/officeDocument/2006/relationships/footer" Target="footer1.xml"/><Relationship Id="rId19" Type="http://schemas.openxmlformats.org/officeDocument/2006/relationships/hyperlink" Target="http://www.dissentmagazine.org/article/?article=1406" TargetMode="External"/><Relationship Id="rId31" Type="http://schemas.openxmlformats.org/officeDocument/2006/relationships/hyperlink" Target="http://journals.cambridge.org/action/displayFulltext?type=2&amp;fid=134077&amp;jid=&amp;volumeId=&amp;issueId=04&amp;aid=13407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hnn.us/articles/83738.html" TargetMode="External"/><Relationship Id="rId22" Type="http://schemas.openxmlformats.org/officeDocument/2006/relationships/hyperlink" Target="http://articles.latimes.com/2005/aug/14/opinion/op-iraqconstitution14" TargetMode="External"/><Relationship Id="rId27" Type="http://schemas.openxmlformats.org/officeDocument/2006/relationships/hyperlink" Target="http://www.channel4.com/news/microsites/I/the_iraq_commission/submissions.html" TargetMode="External"/><Relationship Id="rId30" Type="http://schemas.openxmlformats.org/officeDocument/2006/relationships/hyperlink" Target="http://www.fathom.com/index.jth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17778</Words>
  <Characters>101340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Brendan O'Leary, CV</vt:lpstr>
    </vt:vector>
  </TitlesOfParts>
  <Manager/>
  <Company>University of Pennsylvania</Company>
  <LinksUpToDate>false</LinksUpToDate>
  <CharactersWithSpaces>118881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Brendan O'Leary, CV</dc:title>
  <dc:subject/>
  <dc:creator>Brendan O'Leary</dc:creator>
  <cp:keywords/>
  <cp:lastModifiedBy>David Alexander Bateman</cp:lastModifiedBy>
  <cp:revision>2</cp:revision>
  <cp:lastPrinted>2009-10-21T19:59:00Z</cp:lastPrinted>
  <dcterms:created xsi:type="dcterms:W3CDTF">2009-11-05T15:49:00Z</dcterms:created>
  <dcterms:modified xsi:type="dcterms:W3CDTF">2009-11-05T15:49:00Z</dcterms:modified>
  <cp:category/>
</cp:coreProperties>
</file>